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51" w:rsidRPr="00BA76CE" w:rsidRDefault="00517751">
      <w:pPr>
        <w:pStyle w:val="Title"/>
        <w:ind w:left="144" w:right="1080"/>
        <w:outlineLvl w:val="0"/>
        <w:rPr>
          <w:sz w:val="22"/>
          <w:szCs w:val="22"/>
        </w:rPr>
      </w:pPr>
      <w:r w:rsidRPr="00BA76CE">
        <w:rPr>
          <w:sz w:val="22"/>
          <w:szCs w:val="22"/>
        </w:rPr>
        <w:t>THE EMBROIDERERS’ GUILD OF AMERICA, INC.</w:t>
      </w:r>
    </w:p>
    <w:p w:rsidR="00517751" w:rsidRPr="00BA76CE" w:rsidRDefault="00517751">
      <w:pPr>
        <w:pStyle w:val="Title"/>
        <w:ind w:left="144" w:right="1080"/>
        <w:outlineLvl w:val="0"/>
        <w:rPr>
          <w:sz w:val="22"/>
          <w:szCs w:val="22"/>
        </w:rPr>
      </w:pPr>
      <w:r w:rsidRPr="00BA76CE">
        <w:rPr>
          <w:sz w:val="22"/>
          <w:szCs w:val="22"/>
        </w:rPr>
        <w:t>REGION OFFICERS’ NOTEBOOK</w:t>
      </w:r>
    </w:p>
    <w:p w:rsidR="00517751" w:rsidRPr="00BA76CE" w:rsidRDefault="00517751">
      <w:pPr>
        <w:pStyle w:val="Title"/>
        <w:ind w:left="144" w:right="1080"/>
        <w:outlineLvl w:val="0"/>
        <w:rPr>
          <w:sz w:val="22"/>
          <w:szCs w:val="22"/>
        </w:rPr>
      </w:pPr>
      <w:r w:rsidRPr="00BA76CE">
        <w:rPr>
          <w:sz w:val="22"/>
          <w:szCs w:val="22"/>
        </w:rPr>
        <w:t>TABLE OF CONTENTS</w:t>
      </w:r>
    </w:p>
    <w:p w:rsidR="00517751" w:rsidRPr="00BA76CE" w:rsidRDefault="00517751">
      <w:pPr>
        <w:pStyle w:val="Title"/>
        <w:ind w:left="144" w:right="1080"/>
        <w:rPr>
          <w:sz w:val="10"/>
          <w:szCs w:val="10"/>
        </w:rPr>
      </w:pPr>
    </w:p>
    <w:p w:rsidR="00517751" w:rsidRDefault="00517751">
      <w:pPr>
        <w:pStyle w:val="Title"/>
        <w:ind w:left="144" w:right="1080"/>
        <w:jc w:val="left"/>
        <w:rPr>
          <w:sz w:val="20"/>
        </w:rPr>
      </w:pPr>
      <w:r>
        <w:rPr>
          <w:sz w:val="20"/>
        </w:rPr>
        <w:t>Section I</w:t>
      </w:r>
      <w:r>
        <w:rPr>
          <w:sz w:val="20"/>
        </w:rPr>
        <w:tab/>
        <w:t>General Information</w:t>
      </w:r>
    </w:p>
    <w:p w:rsidR="00517751" w:rsidRDefault="00517751">
      <w:pPr>
        <w:pStyle w:val="Title"/>
        <w:numPr>
          <w:ilvl w:val="0"/>
          <w:numId w:val="1"/>
        </w:numPr>
        <w:ind w:right="1080"/>
        <w:jc w:val="left"/>
        <w:rPr>
          <w:sz w:val="20"/>
        </w:rPr>
      </w:pPr>
      <w:r>
        <w:rPr>
          <w:sz w:val="20"/>
        </w:rPr>
        <w:t>Introduction</w:t>
      </w:r>
    </w:p>
    <w:p w:rsidR="00517751" w:rsidRDefault="00517751">
      <w:pPr>
        <w:pStyle w:val="Title"/>
        <w:numPr>
          <w:ilvl w:val="0"/>
          <w:numId w:val="1"/>
        </w:numPr>
        <w:ind w:right="1080"/>
        <w:jc w:val="left"/>
        <w:rPr>
          <w:sz w:val="20"/>
        </w:rPr>
      </w:pPr>
      <w:r>
        <w:rPr>
          <w:sz w:val="20"/>
        </w:rPr>
        <w:t>History</w:t>
      </w:r>
    </w:p>
    <w:p w:rsidR="00517751" w:rsidRPr="00C537FF" w:rsidRDefault="00517751" w:rsidP="00C537FF">
      <w:pPr>
        <w:pStyle w:val="Title"/>
        <w:numPr>
          <w:ilvl w:val="0"/>
          <w:numId w:val="1"/>
        </w:numPr>
        <w:ind w:right="1080"/>
        <w:jc w:val="left"/>
        <w:rPr>
          <w:sz w:val="20"/>
        </w:rPr>
      </w:pPr>
      <w:r w:rsidRPr="00C537FF">
        <w:rPr>
          <w:sz w:val="20"/>
        </w:rPr>
        <w:t>Guidelines for Effective Board Membership</w:t>
      </w:r>
    </w:p>
    <w:p w:rsidR="00517751" w:rsidRDefault="00517751">
      <w:pPr>
        <w:pStyle w:val="Title"/>
        <w:numPr>
          <w:ilvl w:val="0"/>
          <w:numId w:val="1"/>
        </w:numPr>
        <w:ind w:right="1080"/>
        <w:jc w:val="left"/>
        <w:rPr>
          <w:sz w:val="20"/>
        </w:rPr>
      </w:pPr>
      <w:r>
        <w:rPr>
          <w:sz w:val="20"/>
        </w:rPr>
        <w:t>Region Benefits</w:t>
      </w:r>
    </w:p>
    <w:p w:rsidR="00517751" w:rsidRDefault="00517751">
      <w:pPr>
        <w:pStyle w:val="Title"/>
        <w:ind w:right="1080"/>
        <w:jc w:val="left"/>
        <w:rPr>
          <w:sz w:val="20"/>
        </w:rPr>
      </w:pPr>
      <w:r>
        <w:rPr>
          <w:sz w:val="20"/>
        </w:rPr>
        <w:t>Section II</w:t>
      </w:r>
      <w:r>
        <w:rPr>
          <w:sz w:val="20"/>
        </w:rPr>
        <w:tab/>
        <w:t>Bylaws, Policies and Procedures</w:t>
      </w:r>
    </w:p>
    <w:p w:rsidR="00517751" w:rsidRDefault="00517751">
      <w:pPr>
        <w:pStyle w:val="Title"/>
        <w:numPr>
          <w:ilvl w:val="0"/>
          <w:numId w:val="2"/>
        </w:numPr>
        <w:ind w:right="1080"/>
        <w:jc w:val="left"/>
        <w:rPr>
          <w:sz w:val="20"/>
        </w:rPr>
      </w:pPr>
      <w:r>
        <w:rPr>
          <w:sz w:val="20"/>
        </w:rPr>
        <w:t>EGA Bylaws</w:t>
      </w:r>
    </w:p>
    <w:p w:rsidR="00517751" w:rsidRDefault="00517751" w:rsidP="00D35F31">
      <w:pPr>
        <w:pStyle w:val="Title"/>
        <w:numPr>
          <w:ilvl w:val="0"/>
          <w:numId w:val="2"/>
        </w:numPr>
        <w:ind w:right="1080"/>
        <w:jc w:val="left"/>
        <w:rPr>
          <w:sz w:val="20"/>
        </w:rPr>
      </w:pPr>
      <w:r w:rsidRPr="00D35F31">
        <w:rPr>
          <w:sz w:val="20"/>
        </w:rPr>
        <w:t>Rocky Moun</w:t>
      </w:r>
      <w:r w:rsidR="00D35F31">
        <w:rPr>
          <w:sz w:val="20"/>
        </w:rPr>
        <w:t>tain Region Bylaws and Amendments</w:t>
      </w:r>
    </w:p>
    <w:p w:rsidR="00D35F31" w:rsidRPr="00D35F31" w:rsidRDefault="00D35F31" w:rsidP="00D35F31">
      <w:pPr>
        <w:pStyle w:val="Title"/>
        <w:numPr>
          <w:ilvl w:val="0"/>
          <w:numId w:val="2"/>
        </w:numPr>
        <w:ind w:right="1080"/>
        <w:jc w:val="left"/>
        <w:rPr>
          <w:sz w:val="20"/>
        </w:rPr>
      </w:pPr>
      <w:r>
        <w:rPr>
          <w:sz w:val="20"/>
        </w:rPr>
        <w:t>EGA National Policies and Procedures</w:t>
      </w:r>
    </w:p>
    <w:p w:rsidR="00517751" w:rsidRDefault="00517751">
      <w:pPr>
        <w:pStyle w:val="Title"/>
        <w:numPr>
          <w:ilvl w:val="0"/>
          <w:numId w:val="2"/>
        </w:numPr>
        <w:ind w:right="1080"/>
        <w:jc w:val="left"/>
        <w:rPr>
          <w:sz w:val="20"/>
        </w:rPr>
      </w:pPr>
      <w:r>
        <w:rPr>
          <w:sz w:val="20"/>
        </w:rPr>
        <w:t>Rocky Mountain Region Policies and Procedures</w:t>
      </w:r>
    </w:p>
    <w:p w:rsidR="00517751" w:rsidRDefault="00517751">
      <w:pPr>
        <w:pStyle w:val="Title"/>
        <w:ind w:right="1080"/>
        <w:jc w:val="left"/>
        <w:rPr>
          <w:sz w:val="20"/>
        </w:rPr>
      </w:pPr>
      <w:r>
        <w:rPr>
          <w:sz w:val="20"/>
        </w:rPr>
        <w:t>Section III</w:t>
      </w:r>
      <w:r>
        <w:rPr>
          <w:sz w:val="20"/>
        </w:rPr>
        <w:tab/>
        <w:t>Job Descriptions</w:t>
      </w:r>
    </w:p>
    <w:p w:rsidR="00517751" w:rsidRDefault="00517751">
      <w:pPr>
        <w:pStyle w:val="Title"/>
        <w:numPr>
          <w:ilvl w:val="0"/>
          <w:numId w:val="3"/>
        </w:numPr>
        <w:ind w:right="1080"/>
        <w:jc w:val="left"/>
        <w:rPr>
          <w:sz w:val="20"/>
        </w:rPr>
      </w:pPr>
      <w:r>
        <w:rPr>
          <w:sz w:val="20"/>
        </w:rPr>
        <w:t>Region Director</w:t>
      </w:r>
    </w:p>
    <w:p w:rsidR="00517751" w:rsidRDefault="00517751">
      <w:pPr>
        <w:pStyle w:val="Title"/>
        <w:numPr>
          <w:ilvl w:val="0"/>
          <w:numId w:val="3"/>
        </w:numPr>
        <w:ind w:right="1080"/>
        <w:jc w:val="left"/>
        <w:rPr>
          <w:sz w:val="20"/>
        </w:rPr>
      </w:pPr>
      <w:r>
        <w:rPr>
          <w:sz w:val="20"/>
        </w:rPr>
        <w:t>Assistant Region Director</w:t>
      </w:r>
    </w:p>
    <w:p w:rsidR="00510832" w:rsidRDefault="00510832">
      <w:pPr>
        <w:pStyle w:val="Title"/>
        <w:numPr>
          <w:ilvl w:val="0"/>
          <w:numId w:val="3"/>
        </w:numPr>
        <w:ind w:right="1080"/>
        <w:jc w:val="left"/>
        <w:rPr>
          <w:sz w:val="20"/>
        </w:rPr>
      </w:pPr>
      <w:r>
        <w:rPr>
          <w:sz w:val="20"/>
        </w:rPr>
        <w:t>Seminar/Retreat Coordinator Duties</w:t>
      </w:r>
    </w:p>
    <w:p w:rsidR="00B11822" w:rsidRDefault="00517751" w:rsidP="00B11822">
      <w:pPr>
        <w:pStyle w:val="Title"/>
        <w:numPr>
          <w:ilvl w:val="0"/>
          <w:numId w:val="3"/>
        </w:numPr>
        <w:ind w:right="1080"/>
        <w:jc w:val="left"/>
        <w:rPr>
          <w:sz w:val="20"/>
        </w:rPr>
      </w:pPr>
      <w:r>
        <w:rPr>
          <w:sz w:val="20"/>
        </w:rPr>
        <w:t>Secretary</w:t>
      </w:r>
    </w:p>
    <w:p w:rsidR="00B11822" w:rsidRDefault="00B11822" w:rsidP="00B11822">
      <w:pPr>
        <w:pStyle w:val="Title"/>
        <w:ind w:left="2160" w:right="1080"/>
        <w:jc w:val="left"/>
        <w:rPr>
          <w:sz w:val="20"/>
        </w:rPr>
      </w:pPr>
      <w:r>
        <w:rPr>
          <w:sz w:val="20"/>
        </w:rPr>
        <w:t xml:space="preserve">E.1  </w:t>
      </w:r>
      <w:r w:rsidR="00517751" w:rsidRPr="00B11822">
        <w:rPr>
          <w:sz w:val="20"/>
        </w:rPr>
        <w:t>Treasurer</w:t>
      </w:r>
    </w:p>
    <w:p w:rsidR="00B11822" w:rsidRDefault="00B11822" w:rsidP="00B11822">
      <w:pPr>
        <w:pStyle w:val="Title"/>
        <w:ind w:left="2160" w:right="1080"/>
        <w:jc w:val="left"/>
        <w:rPr>
          <w:sz w:val="20"/>
        </w:rPr>
      </w:pPr>
      <w:r>
        <w:rPr>
          <w:sz w:val="20"/>
        </w:rPr>
        <w:t>E.2  Treasurer – Retreat Duties</w:t>
      </w:r>
    </w:p>
    <w:p w:rsidR="00517751" w:rsidRDefault="00510832">
      <w:pPr>
        <w:pStyle w:val="Title"/>
        <w:tabs>
          <w:tab w:val="left" w:pos="2520"/>
        </w:tabs>
        <w:ind w:left="2160" w:right="1080"/>
        <w:jc w:val="left"/>
        <w:outlineLvl w:val="0"/>
        <w:rPr>
          <w:sz w:val="20"/>
        </w:rPr>
      </w:pPr>
      <w:r>
        <w:rPr>
          <w:sz w:val="20"/>
        </w:rPr>
        <w:t>F</w:t>
      </w:r>
      <w:r w:rsidR="00517751">
        <w:rPr>
          <w:sz w:val="20"/>
        </w:rPr>
        <w:t>.1 Nominating Committee Chairman</w:t>
      </w:r>
    </w:p>
    <w:p w:rsidR="00517751" w:rsidRDefault="00510832">
      <w:pPr>
        <w:pStyle w:val="Title"/>
        <w:tabs>
          <w:tab w:val="left" w:pos="2520"/>
        </w:tabs>
        <w:ind w:left="2160" w:right="1080"/>
        <w:jc w:val="left"/>
        <w:outlineLvl w:val="0"/>
        <w:rPr>
          <w:sz w:val="20"/>
        </w:rPr>
      </w:pPr>
      <w:r>
        <w:rPr>
          <w:sz w:val="20"/>
        </w:rPr>
        <w:t>F</w:t>
      </w:r>
      <w:r w:rsidR="00517751">
        <w:rPr>
          <w:sz w:val="20"/>
        </w:rPr>
        <w:t>.2 Nominating Committee Charge</w:t>
      </w:r>
    </w:p>
    <w:p w:rsidR="00517751" w:rsidRDefault="00510832">
      <w:pPr>
        <w:pStyle w:val="Title"/>
        <w:tabs>
          <w:tab w:val="left" w:pos="2520"/>
        </w:tabs>
        <w:ind w:left="2160" w:right="1080"/>
        <w:jc w:val="left"/>
        <w:rPr>
          <w:sz w:val="20"/>
        </w:rPr>
      </w:pPr>
      <w:r>
        <w:rPr>
          <w:sz w:val="20"/>
        </w:rPr>
        <w:t>G.   Outreach</w:t>
      </w:r>
      <w:r w:rsidR="00517751">
        <w:rPr>
          <w:sz w:val="20"/>
        </w:rPr>
        <w:t xml:space="preserve"> Chairman</w:t>
      </w:r>
    </w:p>
    <w:p w:rsidR="00517751" w:rsidRDefault="00517751">
      <w:pPr>
        <w:pStyle w:val="Title"/>
        <w:numPr>
          <w:ilvl w:val="0"/>
          <w:numId w:val="4"/>
        </w:numPr>
        <w:ind w:right="1080"/>
        <w:jc w:val="left"/>
        <w:rPr>
          <w:sz w:val="20"/>
        </w:rPr>
      </w:pPr>
      <w:r>
        <w:rPr>
          <w:sz w:val="20"/>
        </w:rPr>
        <w:t>Education Chairman</w:t>
      </w:r>
    </w:p>
    <w:p w:rsidR="00517751" w:rsidRDefault="00517751">
      <w:pPr>
        <w:pStyle w:val="Title"/>
        <w:numPr>
          <w:ilvl w:val="0"/>
          <w:numId w:val="4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Fund Raising Chairman</w:t>
      </w:r>
    </w:p>
    <w:p w:rsidR="00517751" w:rsidRDefault="00510832" w:rsidP="00510832">
      <w:pPr>
        <w:pStyle w:val="Title"/>
        <w:numPr>
          <w:ilvl w:val="0"/>
          <w:numId w:val="4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Membership/Marketing Chairman</w:t>
      </w:r>
    </w:p>
    <w:p w:rsidR="00510832" w:rsidRDefault="00510832" w:rsidP="00510832">
      <w:pPr>
        <w:pStyle w:val="Title"/>
        <w:tabs>
          <w:tab w:val="clear" w:pos="720"/>
        </w:tabs>
        <w:ind w:left="2160" w:right="1080"/>
        <w:jc w:val="left"/>
        <w:rPr>
          <w:sz w:val="20"/>
        </w:rPr>
      </w:pPr>
      <w:r>
        <w:rPr>
          <w:sz w:val="20"/>
        </w:rPr>
        <w:t>K.1 Directors’ Club Chairman</w:t>
      </w:r>
    </w:p>
    <w:p w:rsidR="00510832" w:rsidRDefault="00510832" w:rsidP="00510832">
      <w:pPr>
        <w:pStyle w:val="Title"/>
        <w:tabs>
          <w:tab w:val="clear" w:pos="720"/>
        </w:tabs>
        <w:ind w:left="2160" w:right="1080"/>
        <w:jc w:val="left"/>
        <w:rPr>
          <w:sz w:val="20"/>
        </w:rPr>
      </w:pPr>
      <w:r>
        <w:rPr>
          <w:sz w:val="20"/>
        </w:rPr>
        <w:t>K.2 Directors’ Club Charge</w:t>
      </w:r>
    </w:p>
    <w:p w:rsidR="00510832" w:rsidRDefault="00510832" w:rsidP="00510832">
      <w:pPr>
        <w:pStyle w:val="Title"/>
        <w:tabs>
          <w:tab w:val="clear" w:pos="720"/>
        </w:tabs>
        <w:ind w:left="2160" w:right="1080"/>
        <w:jc w:val="left"/>
        <w:rPr>
          <w:sz w:val="20"/>
        </w:rPr>
      </w:pPr>
      <w:r>
        <w:rPr>
          <w:sz w:val="20"/>
        </w:rPr>
        <w:t>L.   Newsletter Editor</w:t>
      </w:r>
    </w:p>
    <w:p w:rsidR="00510832" w:rsidRDefault="00510832" w:rsidP="00510832">
      <w:pPr>
        <w:pStyle w:val="Title"/>
        <w:tabs>
          <w:tab w:val="clear" w:pos="720"/>
        </w:tabs>
        <w:ind w:left="2160" w:right="1080"/>
        <w:jc w:val="left"/>
        <w:rPr>
          <w:sz w:val="20"/>
        </w:rPr>
      </w:pPr>
      <w:r>
        <w:rPr>
          <w:sz w:val="20"/>
        </w:rPr>
        <w:t>M.  Prospectors Chairman</w:t>
      </w:r>
    </w:p>
    <w:p w:rsidR="00517751" w:rsidRDefault="00510832" w:rsidP="00510832">
      <w:pPr>
        <w:pStyle w:val="Title"/>
        <w:tabs>
          <w:tab w:val="clear" w:pos="720"/>
        </w:tabs>
        <w:ind w:left="2160" w:right="1080"/>
        <w:jc w:val="left"/>
        <w:rPr>
          <w:sz w:val="20"/>
        </w:rPr>
      </w:pPr>
      <w:r>
        <w:rPr>
          <w:sz w:val="20"/>
        </w:rPr>
        <w:t xml:space="preserve">N.   </w:t>
      </w:r>
      <w:r w:rsidR="00517751">
        <w:rPr>
          <w:sz w:val="20"/>
        </w:rPr>
        <w:t>Historian</w:t>
      </w:r>
    </w:p>
    <w:p w:rsidR="00517751" w:rsidRDefault="00517751">
      <w:pPr>
        <w:pStyle w:val="Title"/>
        <w:numPr>
          <w:ilvl w:val="0"/>
          <w:numId w:val="5"/>
        </w:numPr>
        <w:ind w:right="1080"/>
        <w:jc w:val="left"/>
        <w:rPr>
          <w:sz w:val="20"/>
        </w:rPr>
      </w:pPr>
      <w:r>
        <w:rPr>
          <w:sz w:val="20"/>
        </w:rPr>
        <w:t>Region Representative</w:t>
      </w:r>
    </w:p>
    <w:p w:rsidR="00510832" w:rsidRDefault="00510832">
      <w:pPr>
        <w:pStyle w:val="Title"/>
        <w:numPr>
          <w:ilvl w:val="0"/>
          <w:numId w:val="5"/>
        </w:numPr>
        <w:ind w:right="1080"/>
        <w:jc w:val="left"/>
        <w:rPr>
          <w:sz w:val="20"/>
        </w:rPr>
      </w:pPr>
      <w:r>
        <w:rPr>
          <w:sz w:val="20"/>
        </w:rPr>
        <w:t>Documents/Bylaws Chairman</w:t>
      </w:r>
    </w:p>
    <w:p w:rsidR="00510832" w:rsidRDefault="00510832">
      <w:pPr>
        <w:pStyle w:val="Title"/>
        <w:numPr>
          <w:ilvl w:val="0"/>
          <w:numId w:val="5"/>
        </w:numPr>
        <w:ind w:right="1080"/>
        <w:jc w:val="left"/>
        <w:rPr>
          <w:sz w:val="20"/>
        </w:rPr>
      </w:pPr>
      <w:r>
        <w:rPr>
          <w:sz w:val="20"/>
        </w:rPr>
        <w:t>Web Liaison</w:t>
      </w:r>
    </w:p>
    <w:p w:rsidR="00517751" w:rsidRDefault="00517751">
      <w:pPr>
        <w:pStyle w:val="Title"/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Section IV.</w:t>
      </w:r>
      <w:r>
        <w:rPr>
          <w:sz w:val="20"/>
        </w:rPr>
        <w:tab/>
        <w:t>Schedules</w:t>
      </w:r>
    </w:p>
    <w:p w:rsidR="00517751" w:rsidRDefault="00517751">
      <w:pPr>
        <w:pStyle w:val="Title"/>
        <w:numPr>
          <w:ilvl w:val="0"/>
          <w:numId w:val="8"/>
        </w:numPr>
        <w:ind w:right="1080"/>
        <w:jc w:val="left"/>
        <w:rPr>
          <w:sz w:val="20"/>
        </w:rPr>
      </w:pPr>
      <w:r>
        <w:rPr>
          <w:sz w:val="20"/>
        </w:rPr>
        <w:t>Where to Send What and to Whom</w:t>
      </w:r>
    </w:p>
    <w:p w:rsidR="00517751" w:rsidRDefault="00517751">
      <w:pPr>
        <w:pStyle w:val="Title"/>
        <w:numPr>
          <w:ilvl w:val="0"/>
          <w:numId w:val="8"/>
        </w:numPr>
        <w:ind w:right="1080"/>
        <w:jc w:val="left"/>
        <w:rPr>
          <w:sz w:val="20"/>
        </w:rPr>
      </w:pPr>
      <w:r>
        <w:rPr>
          <w:sz w:val="20"/>
        </w:rPr>
        <w:t>When, Who, What, Where and How to Write a Report for the Region</w:t>
      </w:r>
    </w:p>
    <w:p w:rsidR="00517751" w:rsidRDefault="00517751">
      <w:pPr>
        <w:pStyle w:val="Title"/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Section V.</w:t>
      </w:r>
      <w:r>
        <w:rPr>
          <w:sz w:val="20"/>
        </w:rPr>
        <w:tab/>
        <w:t>Miscellaneous Information</w:t>
      </w:r>
    </w:p>
    <w:p w:rsidR="00517751" w:rsidRDefault="00517751">
      <w:pPr>
        <w:pStyle w:val="Title"/>
        <w:numPr>
          <w:ilvl w:val="0"/>
          <w:numId w:val="6"/>
        </w:numPr>
        <w:ind w:right="1080"/>
        <w:jc w:val="left"/>
        <w:rPr>
          <w:sz w:val="20"/>
        </w:rPr>
      </w:pPr>
      <w:r>
        <w:rPr>
          <w:sz w:val="20"/>
        </w:rPr>
        <w:t>How to Host a Region Meeting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Record Keeping</w:t>
      </w:r>
    </w:p>
    <w:p w:rsidR="00673554" w:rsidRDefault="00673554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Document/Files Emergency Location Form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Logos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Saint Clare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Jody Gergens Scholarship Application Form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i/>
          <w:sz w:val="20"/>
        </w:rPr>
        <w:t>Needle Arts</w:t>
      </w:r>
      <w:r>
        <w:rPr>
          <w:sz w:val="20"/>
        </w:rPr>
        <w:t xml:space="preserve"> Submission Guidelines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Pros</w:t>
      </w:r>
      <w:r w:rsidR="00D35F31">
        <w:rPr>
          <w:sz w:val="20"/>
        </w:rPr>
        <w:t>pectors Exhibit: Guidelines, Regist.</w:t>
      </w:r>
      <w:r>
        <w:rPr>
          <w:sz w:val="20"/>
        </w:rPr>
        <w:t xml:space="preserve"> Form</w:t>
      </w:r>
      <w:r w:rsidR="00D35F31">
        <w:rPr>
          <w:sz w:val="20"/>
        </w:rPr>
        <w:t>, Policies &amp; Procedures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EGA Website Review Guidelines</w:t>
      </w:r>
    </w:p>
    <w:p w:rsidR="00D01C47" w:rsidRDefault="005B2AE0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 xml:space="preserve">Region </w:t>
      </w:r>
      <w:r w:rsidR="00D01C47">
        <w:rPr>
          <w:sz w:val="20"/>
        </w:rPr>
        <w:t>Online</w:t>
      </w:r>
      <w:r>
        <w:rPr>
          <w:sz w:val="20"/>
        </w:rPr>
        <w:t>/Virtual Education Course Info. &amp; Documents</w:t>
      </w:r>
      <w:bookmarkStart w:id="0" w:name="_GoBack"/>
      <w:bookmarkEnd w:id="0"/>
    </w:p>
    <w:p w:rsidR="00517751" w:rsidRDefault="00517751">
      <w:pPr>
        <w:pStyle w:val="Title"/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Section VI.</w:t>
      </w:r>
      <w:r>
        <w:rPr>
          <w:sz w:val="20"/>
        </w:rPr>
        <w:tab/>
        <w:t>Forms</w:t>
      </w:r>
      <w:r w:rsidR="00D35F31">
        <w:rPr>
          <w:sz w:val="20"/>
        </w:rPr>
        <w:t xml:space="preserve"> (Listed individually on RMR website)</w:t>
      </w:r>
    </w:p>
    <w:p w:rsidR="00517751" w:rsidRDefault="00517751">
      <w:pPr>
        <w:pStyle w:val="Title"/>
        <w:numPr>
          <w:ilvl w:val="0"/>
          <w:numId w:val="7"/>
        </w:numPr>
        <w:ind w:right="1080"/>
        <w:jc w:val="left"/>
        <w:rPr>
          <w:sz w:val="20"/>
        </w:rPr>
      </w:pPr>
      <w:r>
        <w:rPr>
          <w:sz w:val="20"/>
        </w:rPr>
        <w:t>Dues Transmittal Form</w:t>
      </w:r>
    </w:p>
    <w:p w:rsidR="00517751" w:rsidRDefault="0051775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Dues Collection Schedule</w:t>
      </w:r>
    </w:p>
    <w:p w:rsidR="00517751" w:rsidRDefault="0051775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Request for Reimbursement</w:t>
      </w:r>
    </w:p>
    <w:p w:rsidR="00517751" w:rsidRDefault="0051775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Region Director’s Request for Reimbursement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Jody Gergens Memorial Scholarship Application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Outreach Report Form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Chapter Officer Reporting Form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Member Profile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Individual Appraisal and Waiver of Appraisal Forms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Website and Newsletter Release Form</w:t>
      </w:r>
    </w:p>
    <w:p w:rsidR="00BA76CE" w:rsidRDefault="00BA76CE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Document–Files Emergency Location Form</w:t>
      </w:r>
    </w:p>
    <w:p w:rsidR="00517751" w:rsidRPr="005A19F2" w:rsidRDefault="00D01C47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 w:rsidRPr="005A19F2">
        <w:rPr>
          <w:sz w:val="20"/>
        </w:rPr>
        <w:t>Retreat-Sponsored Online Course Documents</w:t>
      </w:r>
    </w:p>
    <w:sectPr w:rsidR="00517751" w:rsidRPr="005A19F2">
      <w:footnotePr>
        <w:numRestart w:val="eachPage"/>
      </w:footnotePr>
      <w:pgSz w:w="12240" w:h="15840" w:code="1"/>
      <w:pgMar w:top="720" w:right="1152" w:bottom="72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AC" w:rsidRDefault="00916EAC">
      <w:r>
        <w:separator/>
      </w:r>
    </w:p>
  </w:endnote>
  <w:endnote w:type="continuationSeparator" w:id="0">
    <w:p w:rsidR="00916EAC" w:rsidRDefault="0091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AC" w:rsidRDefault="00916EAC">
      <w:r>
        <w:separator/>
      </w:r>
    </w:p>
  </w:footnote>
  <w:footnote w:type="continuationSeparator" w:id="0">
    <w:p w:rsidR="00916EAC" w:rsidRDefault="0091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0F2"/>
    <w:multiLevelType w:val="singleLevel"/>
    <w:tmpl w:val="03A67ABE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26860F21"/>
    <w:multiLevelType w:val="singleLevel"/>
    <w:tmpl w:val="22DA74A2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F337FE9"/>
    <w:multiLevelType w:val="singleLevel"/>
    <w:tmpl w:val="9F1809D2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3AD25D45"/>
    <w:multiLevelType w:val="singleLevel"/>
    <w:tmpl w:val="E4AAF34C"/>
    <w:lvl w:ilvl="0">
      <w:start w:val="1"/>
      <w:numFmt w:val="upperLetter"/>
      <w:lvlText w:val="%1."/>
      <w:lvlJc w:val="left"/>
      <w:pPr>
        <w:tabs>
          <w:tab w:val="num" w:pos="2514"/>
        </w:tabs>
        <w:ind w:left="2514" w:hanging="360"/>
      </w:pPr>
      <w:rPr>
        <w:rFonts w:hint="default"/>
      </w:rPr>
    </w:lvl>
  </w:abstractNum>
  <w:abstractNum w:abstractNumId="4" w15:restartNumberingAfterBreak="0">
    <w:nsid w:val="45F4610C"/>
    <w:multiLevelType w:val="singleLevel"/>
    <w:tmpl w:val="9D6A6476"/>
    <w:lvl w:ilvl="0">
      <w:start w:val="1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635447F7"/>
    <w:multiLevelType w:val="singleLevel"/>
    <w:tmpl w:val="0B401410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787A2119"/>
    <w:multiLevelType w:val="singleLevel"/>
    <w:tmpl w:val="DC2C007C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7BD86D47"/>
    <w:multiLevelType w:val="singleLevel"/>
    <w:tmpl w:val="2BF827C2"/>
    <w:lvl w:ilvl="0">
      <w:start w:val="8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144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7C"/>
    <w:rsid w:val="00292012"/>
    <w:rsid w:val="0044585A"/>
    <w:rsid w:val="00510832"/>
    <w:rsid w:val="00517751"/>
    <w:rsid w:val="00583258"/>
    <w:rsid w:val="005A19F2"/>
    <w:rsid w:val="005B2AE0"/>
    <w:rsid w:val="00673554"/>
    <w:rsid w:val="006F18C4"/>
    <w:rsid w:val="00830A99"/>
    <w:rsid w:val="00883A10"/>
    <w:rsid w:val="00916EAC"/>
    <w:rsid w:val="00977EF1"/>
    <w:rsid w:val="00A830B9"/>
    <w:rsid w:val="00B11822"/>
    <w:rsid w:val="00BA76CE"/>
    <w:rsid w:val="00C537FF"/>
    <w:rsid w:val="00D01C47"/>
    <w:rsid w:val="00D24831"/>
    <w:rsid w:val="00D35F31"/>
    <w:rsid w:val="00D97C7C"/>
    <w:rsid w:val="00E31E35"/>
    <w:rsid w:val="00E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4CEBC-78E3-4843-B902-BDB92EF4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720" w:right="-1440" w:hanging="720"/>
      <w:jc w:val="center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90"/>
      <w:outlineLvl w:val="5"/>
    </w:pPr>
    <w:rPr>
      <w:rFonts w:ascii="Times New Roman" w:hAnsi="Times New Roman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1152"/>
      <w:outlineLvl w:val="7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  <w:outlineLvl w:val="8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64" w:hanging="864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tabs>
        <w:tab w:val="left" w:pos="144"/>
        <w:tab w:val="left" w:pos="1440"/>
        <w:tab w:val="left" w:pos="1620"/>
        <w:tab w:val="left" w:pos="1800"/>
        <w:tab w:val="left" w:pos="2160"/>
        <w:tab w:val="left" w:pos="2880"/>
        <w:tab w:val="left" w:pos="3600"/>
        <w:tab w:val="left" w:pos="4050"/>
        <w:tab w:val="left" w:pos="432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86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30"/>
    </w:pPr>
    <w:rPr>
      <w:rFonts w:ascii="Times New Roman" w:hAnsi="Times New Roman"/>
      <w:sz w:val="24"/>
      <w:szCs w:val="24"/>
    </w:rPr>
  </w:style>
  <w:style w:type="paragraph" w:styleId="List">
    <w:name w:val="List"/>
    <w:basedOn w:val="Normal"/>
    <w:semiHidden/>
    <w:pPr>
      <w:ind w:left="360" w:hanging="36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left="180" w:hanging="180"/>
      <w:jc w:val="both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BodyText2">
    <w:name w:val="Body Text 2"/>
    <w:basedOn w:val="Normal"/>
    <w:semiHidden/>
    <w:pPr>
      <w:keepNext/>
      <w:keepLines/>
      <w:framePr w:w="3685" w:h="10231" w:hRule="exact" w:hSpace="180" w:wrap="around" w:vAnchor="text" w:hAnchor="page" w:x="8857" w:y="-179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360"/>
        <w:tab w:val="center" w:pos="540"/>
      </w:tabs>
    </w:pPr>
  </w:style>
  <w:style w:type="paragraph" w:styleId="Caption">
    <w:name w:val="caption"/>
    <w:basedOn w:val="Normal"/>
    <w:next w:val="Normal"/>
    <w:qFormat/>
    <w:pPr>
      <w:keepNext/>
      <w:keepLines/>
      <w:framePr w:w="3685" w:h="8592" w:hRule="exact" w:hSpace="180" w:wrap="around" w:vAnchor="text" w:hAnchor="page" w:x="8857" w:y="716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360"/>
        <w:tab w:val="center" w:pos="540"/>
      </w:tabs>
    </w:pPr>
    <w:rPr>
      <w:rFonts w:ascii="Times New Roman" w:hAnsi="Times New Roman"/>
      <w:b/>
      <w:bCs/>
    </w:r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5">
    <w:name w:val="List 5"/>
    <w:basedOn w:val="Normal"/>
    <w:semiHidden/>
    <w:pPr>
      <w:ind w:left="1800" w:hanging="36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tabs>
        <w:tab w:val="left" w:pos="8640"/>
      </w:tabs>
      <w:ind w:right="288"/>
    </w:pPr>
    <w:rPr>
      <w:rFonts w:ascii="Times New Roman" w:hAnsi="Times New Roman"/>
      <w:sz w:val="16"/>
      <w:szCs w:val="16"/>
    </w:rPr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paragraph" w:styleId="Subtitle">
    <w:name w:val="Subtitle"/>
    <w:basedOn w:val="Normal"/>
    <w:qFormat/>
    <w:rPr>
      <w:rFonts w:ascii="Times New Roman" w:hAnsi="Times New Roman"/>
      <w:b/>
      <w:bCs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REGION, EGA</vt:lpstr>
    </vt:vector>
  </TitlesOfParts>
  <Company>Hewlett Packard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REGION, EGA</dc:title>
  <dc:subject/>
  <dc:creator>Larry Haley</dc:creator>
  <cp:keywords/>
  <dc:description/>
  <cp:lastModifiedBy>Connie Fudge</cp:lastModifiedBy>
  <cp:revision>2</cp:revision>
  <cp:lastPrinted>2009-01-05T19:04:00Z</cp:lastPrinted>
  <dcterms:created xsi:type="dcterms:W3CDTF">2021-07-16T19:40:00Z</dcterms:created>
  <dcterms:modified xsi:type="dcterms:W3CDTF">2021-07-16T19:40:00Z</dcterms:modified>
</cp:coreProperties>
</file>