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B0FF" w14:textId="77777777" w:rsidR="0065272B" w:rsidRPr="00A10120" w:rsidRDefault="00D22FB7">
      <w:pPr>
        <w:pStyle w:val="Title"/>
        <w:rPr>
          <w:rFonts w:ascii="Aptos" w:hAnsi="Aptos"/>
          <w:sz w:val="24"/>
          <w:szCs w:val="24"/>
          <w:u w:val="none"/>
        </w:rPr>
      </w:pPr>
      <w:r w:rsidRPr="00A10120">
        <w:rPr>
          <w:rFonts w:ascii="Aptos" w:hAnsi="Aptos"/>
          <w:sz w:val="24"/>
          <w:szCs w:val="24"/>
        </w:rPr>
        <w:t>Table</w:t>
      </w:r>
      <w:r w:rsidRPr="00A10120">
        <w:rPr>
          <w:rFonts w:ascii="Aptos" w:hAnsi="Aptos"/>
          <w:spacing w:val="31"/>
          <w:sz w:val="24"/>
          <w:szCs w:val="24"/>
        </w:rPr>
        <w:t xml:space="preserve"> </w:t>
      </w:r>
      <w:r w:rsidRPr="00A10120">
        <w:rPr>
          <w:rFonts w:ascii="Aptos" w:hAnsi="Aptos"/>
          <w:sz w:val="24"/>
          <w:szCs w:val="24"/>
        </w:rPr>
        <w:t>of</w:t>
      </w:r>
      <w:r w:rsidRPr="00A10120">
        <w:rPr>
          <w:rFonts w:ascii="Aptos" w:hAnsi="Aptos"/>
          <w:spacing w:val="26"/>
          <w:sz w:val="24"/>
          <w:szCs w:val="24"/>
        </w:rPr>
        <w:t xml:space="preserve"> </w:t>
      </w:r>
      <w:r w:rsidRPr="00A10120">
        <w:rPr>
          <w:rFonts w:ascii="Aptos" w:hAnsi="Aptos"/>
          <w:spacing w:val="-2"/>
          <w:sz w:val="24"/>
          <w:szCs w:val="24"/>
        </w:rPr>
        <w:t>Contents</w:t>
      </w:r>
    </w:p>
    <w:p w14:paraId="26A1F04B" w14:textId="77777777" w:rsidR="0065272B" w:rsidRPr="002E47A1" w:rsidRDefault="00D22FB7" w:rsidP="00D522BD">
      <w:pPr>
        <w:pStyle w:val="TOC1"/>
        <w:spacing w:after="240"/>
      </w:pPr>
      <w:bookmarkStart w:id="0" w:name="_Toc181207316"/>
      <w:bookmarkStart w:id="1" w:name="_Toc181207492"/>
      <w:bookmarkStart w:id="2" w:name="_Toc181208440"/>
      <w:bookmarkStart w:id="3" w:name="_Toc181208550"/>
      <w:r w:rsidRPr="002E47A1">
        <w:t>RON Section 1 - Board Officer Information</w:t>
      </w:r>
      <w:bookmarkEnd w:id="0"/>
      <w:bookmarkEnd w:id="1"/>
      <w:bookmarkEnd w:id="2"/>
      <w:bookmarkEnd w:id="3"/>
    </w:p>
    <w:p w14:paraId="06A37BB8" w14:textId="3C0E6FB8" w:rsidR="00721428" w:rsidRPr="00A10120" w:rsidRDefault="00D22FB7" w:rsidP="00D522BD">
      <w:pPr>
        <w:pStyle w:val="TOC2"/>
        <w:numPr>
          <w:ilvl w:val="0"/>
          <w:numId w:val="0"/>
        </w:numPr>
        <w:ind w:left="919"/>
      </w:pPr>
      <w:r w:rsidRPr="00A10120">
        <w:t>Introductio</w:t>
      </w:r>
      <w:r w:rsidR="00721428">
        <w:t>n</w:t>
      </w:r>
      <w:r w:rsidR="00D522BD">
        <w:rPr>
          <w:u w:val="dotted"/>
        </w:rPr>
        <w:tab/>
      </w:r>
      <w:r w:rsidR="00721428">
        <w:t>1</w:t>
      </w:r>
    </w:p>
    <w:p w14:paraId="76FDA647" w14:textId="387D0E8D" w:rsidR="0065272B" w:rsidRPr="00A10120" w:rsidRDefault="00D22FB7" w:rsidP="00D522BD">
      <w:pPr>
        <w:pStyle w:val="TOC2"/>
        <w:numPr>
          <w:ilvl w:val="0"/>
          <w:numId w:val="0"/>
        </w:numPr>
        <w:ind w:left="919"/>
      </w:pPr>
      <w:r w:rsidRPr="00A10120">
        <w:t>Record-Keeping</w:t>
      </w:r>
      <w:r w:rsidR="00D522BD">
        <w:rPr>
          <w:u w:val="dotted"/>
        </w:rPr>
        <w:tab/>
      </w:r>
      <w:r w:rsidRPr="00A10120">
        <w:rPr>
          <w:spacing w:val="-10"/>
        </w:rPr>
        <w:t>1</w:t>
      </w:r>
    </w:p>
    <w:p w14:paraId="7BE0E22F" w14:textId="2906B1FB" w:rsidR="0065272B" w:rsidRPr="00A10120" w:rsidRDefault="00D22FB7" w:rsidP="00D522BD">
      <w:pPr>
        <w:pStyle w:val="TOC2"/>
        <w:numPr>
          <w:ilvl w:val="0"/>
          <w:numId w:val="0"/>
        </w:numPr>
        <w:ind w:left="919"/>
      </w:pPr>
      <w:r w:rsidRPr="00A10120">
        <w:t>Continuity</w:t>
      </w:r>
      <w:r w:rsidR="00D522BD">
        <w:rPr>
          <w:u w:val="dotted"/>
        </w:rPr>
        <w:tab/>
      </w:r>
      <w:r w:rsidRPr="00A10120">
        <w:rPr>
          <w:spacing w:val="-10"/>
        </w:rPr>
        <w:t>1</w:t>
      </w:r>
    </w:p>
    <w:p w14:paraId="7D521098" w14:textId="33FA5603" w:rsidR="0065272B" w:rsidRPr="00A10120" w:rsidRDefault="00D22FB7" w:rsidP="00D522BD">
      <w:pPr>
        <w:pStyle w:val="TOC2"/>
        <w:numPr>
          <w:ilvl w:val="0"/>
          <w:numId w:val="0"/>
        </w:numPr>
        <w:ind w:left="919"/>
      </w:pPr>
      <w:r w:rsidRPr="00A10120">
        <w:t>Communication</w:t>
      </w:r>
      <w:r w:rsidR="00D522BD">
        <w:rPr>
          <w:u w:val="dotted"/>
        </w:rPr>
        <w:tab/>
      </w:r>
      <w:r w:rsidRPr="00A10120">
        <w:rPr>
          <w:spacing w:val="-10"/>
        </w:rPr>
        <w:t>1</w:t>
      </w:r>
    </w:p>
    <w:p w14:paraId="50538A3C" w14:textId="3765B6A2" w:rsidR="0065272B" w:rsidRPr="00A10120" w:rsidRDefault="00D22FB7" w:rsidP="00D522BD">
      <w:pPr>
        <w:pStyle w:val="TOC2"/>
        <w:numPr>
          <w:ilvl w:val="0"/>
          <w:numId w:val="0"/>
        </w:numPr>
        <w:ind w:left="919"/>
      </w:pPr>
      <w:r w:rsidRPr="00A10120">
        <w:t>Guidelines</w:t>
      </w:r>
      <w:r w:rsidRPr="00A10120">
        <w:rPr>
          <w:spacing w:val="30"/>
        </w:rPr>
        <w:t xml:space="preserve"> </w:t>
      </w:r>
      <w:r w:rsidRPr="00A10120">
        <w:t>for</w:t>
      </w:r>
      <w:r w:rsidRPr="00A10120">
        <w:rPr>
          <w:spacing w:val="34"/>
        </w:rPr>
        <w:t xml:space="preserve"> </w:t>
      </w:r>
      <w:r w:rsidRPr="00A10120">
        <w:t>Effective</w:t>
      </w:r>
      <w:r w:rsidRPr="00A10120">
        <w:rPr>
          <w:spacing w:val="31"/>
        </w:rPr>
        <w:t xml:space="preserve"> </w:t>
      </w:r>
      <w:r w:rsidRPr="00A10120">
        <w:t>Board</w:t>
      </w:r>
      <w:r w:rsidRPr="00A10120">
        <w:rPr>
          <w:spacing w:val="31"/>
        </w:rPr>
        <w:t xml:space="preserve"> </w:t>
      </w:r>
      <w:r w:rsidRPr="00A10120">
        <w:t>Membership</w:t>
      </w:r>
      <w:r w:rsidR="00D522BD">
        <w:rPr>
          <w:u w:val="dotted"/>
        </w:rPr>
        <w:tab/>
      </w:r>
      <w:r w:rsidR="002E47A1">
        <w:rPr>
          <w:spacing w:val="-10"/>
        </w:rPr>
        <w:t>2</w:t>
      </w:r>
    </w:p>
    <w:p w14:paraId="2FEAF2BE" w14:textId="77777777" w:rsidR="0065272B" w:rsidRPr="002E47A1" w:rsidRDefault="00D22FB7" w:rsidP="00D522BD">
      <w:pPr>
        <w:pStyle w:val="TOC1"/>
        <w:spacing w:after="240"/>
      </w:pPr>
      <w:bookmarkStart w:id="4" w:name="_Toc181207317"/>
      <w:bookmarkStart w:id="5" w:name="_Toc181207493"/>
      <w:bookmarkStart w:id="6" w:name="_Toc181208441"/>
      <w:bookmarkStart w:id="7" w:name="_Toc181208551"/>
      <w:r w:rsidRPr="002E47A1">
        <w:t>RON Section 2 - History</w:t>
      </w:r>
      <w:bookmarkEnd w:id="4"/>
      <w:bookmarkEnd w:id="5"/>
      <w:bookmarkEnd w:id="6"/>
      <w:bookmarkEnd w:id="7"/>
    </w:p>
    <w:p w14:paraId="636F3FC8" w14:textId="3EB93175" w:rsidR="0065272B" w:rsidRPr="00D61C2D" w:rsidRDefault="00D22FB7" w:rsidP="00A869E2">
      <w:pPr>
        <w:pStyle w:val="TOC2"/>
        <w:numPr>
          <w:ilvl w:val="0"/>
          <w:numId w:val="5"/>
        </w:numPr>
      </w:pPr>
      <w:r w:rsidRPr="00D61C2D">
        <w:t>Rocky Mountain Regio</w:t>
      </w:r>
      <w:r w:rsidR="002E47A1" w:rsidRPr="00D61C2D">
        <w:t xml:space="preserve">n </w:t>
      </w:r>
      <w:r w:rsidRPr="00D61C2D">
        <w:t>Benefits</w:t>
      </w:r>
      <w:r w:rsidR="00003E40">
        <w:rPr>
          <w:u w:val="dotted"/>
        </w:rPr>
        <w:tab/>
      </w:r>
      <w:r w:rsidR="002E47A1" w:rsidRPr="00D61C2D">
        <w:t>1</w:t>
      </w:r>
    </w:p>
    <w:p w14:paraId="3DEED6EA" w14:textId="1D97838A" w:rsidR="0065272B" w:rsidRPr="00A10120" w:rsidRDefault="00D22FB7" w:rsidP="00A869E2">
      <w:pPr>
        <w:pStyle w:val="TOC2"/>
        <w:numPr>
          <w:ilvl w:val="0"/>
          <w:numId w:val="5"/>
        </w:numPr>
      </w:pPr>
      <w:r w:rsidRPr="00A10120">
        <w:t>Synopsis</w:t>
      </w:r>
      <w:r w:rsidRPr="00F22E1B">
        <w:t xml:space="preserve"> </w:t>
      </w:r>
      <w:r w:rsidRPr="00A10120">
        <w:t>of</w:t>
      </w:r>
      <w:r w:rsidRPr="00F22E1B">
        <w:t xml:space="preserve"> </w:t>
      </w:r>
      <w:r w:rsidRPr="00A10120">
        <w:t>Rocky</w:t>
      </w:r>
      <w:r w:rsidRPr="00F22E1B">
        <w:t xml:space="preserve"> </w:t>
      </w:r>
      <w:r w:rsidRPr="00A10120">
        <w:t>Mountain</w:t>
      </w:r>
      <w:r w:rsidRPr="00F22E1B">
        <w:t xml:space="preserve"> </w:t>
      </w:r>
      <w:r w:rsidRPr="00A10120">
        <w:t>Region</w:t>
      </w:r>
      <w:r w:rsidRPr="00F22E1B">
        <w:t xml:space="preserve"> History</w:t>
      </w:r>
      <w:r w:rsidR="00003E40">
        <w:rPr>
          <w:u w:val="dotted"/>
        </w:rPr>
        <w:tab/>
      </w:r>
      <w:r w:rsidRPr="00F22E1B">
        <w:t>1</w:t>
      </w:r>
    </w:p>
    <w:p w14:paraId="0EB7A122" w14:textId="1997A411" w:rsidR="0065272B" w:rsidRPr="00A10120" w:rsidRDefault="00D22FB7" w:rsidP="00A869E2">
      <w:pPr>
        <w:pStyle w:val="TOC2"/>
        <w:numPr>
          <w:ilvl w:val="0"/>
          <w:numId w:val="5"/>
        </w:numPr>
      </w:pPr>
      <w:r w:rsidRPr="00A10120">
        <w:t>Clare</w:t>
      </w:r>
      <w:r w:rsidRPr="00F22E1B">
        <w:t xml:space="preserve"> </w:t>
      </w:r>
      <w:r w:rsidRPr="00A10120">
        <w:t>Award</w:t>
      </w:r>
      <w:r w:rsidRPr="00F22E1B">
        <w:t xml:space="preserve"> Banner</w:t>
      </w:r>
      <w:r w:rsidR="00003E40">
        <w:rPr>
          <w:u w:val="dotted"/>
        </w:rPr>
        <w:tab/>
      </w:r>
      <w:r w:rsidRPr="00F22E1B">
        <w:t>1</w:t>
      </w:r>
    </w:p>
    <w:p w14:paraId="35AD4BD3" w14:textId="0D2B62E3" w:rsidR="0065272B" w:rsidRPr="00A10120" w:rsidRDefault="00D22FB7" w:rsidP="00A869E2">
      <w:pPr>
        <w:pStyle w:val="TOC2"/>
        <w:numPr>
          <w:ilvl w:val="0"/>
          <w:numId w:val="5"/>
        </w:numPr>
      </w:pPr>
      <w:r w:rsidRPr="00A10120">
        <w:t>Rocky</w:t>
      </w:r>
      <w:r w:rsidRPr="00F22E1B">
        <w:t xml:space="preserve"> </w:t>
      </w:r>
      <w:r w:rsidRPr="00A10120">
        <w:t>Mountain</w:t>
      </w:r>
      <w:r w:rsidRPr="00F22E1B">
        <w:t xml:space="preserve"> </w:t>
      </w:r>
      <w:r w:rsidRPr="00A10120">
        <w:t>Region</w:t>
      </w:r>
      <w:r w:rsidRPr="00F22E1B">
        <w:t xml:space="preserve"> Banner</w:t>
      </w:r>
      <w:r w:rsidR="00003E40">
        <w:rPr>
          <w:u w:val="dotted"/>
        </w:rPr>
        <w:tab/>
      </w:r>
      <w:r w:rsidRPr="00F22E1B">
        <w:t>1</w:t>
      </w:r>
    </w:p>
    <w:p w14:paraId="5442B983" w14:textId="4704C018" w:rsidR="0065272B" w:rsidRPr="00A10120" w:rsidRDefault="00D22FB7" w:rsidP="00A869E2">
      <w:pPr>
        <w:pStyle w:val="TOC2"/>
        <w:numPr>
          <w:ilvl w:val="0"/>
          <w:numId w:val="5"/>
        </w:numPr>
      </w:pPr>
      <w:r w:rsidRPr="00A10120">
        <w:t>Region</w:t>
      </w:r>
      <w:r w:rsidRPr="00F22E1B">
        <w:t xml:space="preserve"> Directors</w:t>
      </w:r>
      <w:r w:rsidR="00762DC9">
        <w:rPr>
          <w:u w:val="dotted"/>
        </w:rPr>
        <w:tab/>
      </w:r>
      <w:r w:rsidRPr="00F22E1B">
        <w:t>1</w:t>
      </w:r>
    </w:p>
    <w:p w14:paraId="1ED3CAF5" w14:textId="545791DB" w:rsidR="0065272B" w:rsidRPr="00A10120" w:rsidRDefault="00D22FB7" w:rsidP="00A869E2">
      <w:pPr>
        <w:pStyle w:val="TOC2"/>
        <w:numPr>
          <w:ilvl w:val="0"/>
          <w:numId w:val="5"/>
        </w:numPr>
      </w:pPr>
      <w:r w:rsidRPr="00F22E1B">
        <w:t>Clare Award Recipients</w:t>
      </w:r>
      <w:r w:rsidR="00762DC9">
        <w:rPr>
          <w:u w:val="dotted"/>
        </w:rPr>
        <w:tab/>
      </w:r>
      <w:r w:rsidR="00247198">
        <w:t>1</w:t>
      </w:r>
    </w:p>
    <w:p w14:paraId="3E1DCFDA" w14:textId="564D7629" w:rsidR="0065272B" w:rsidRPr="00A10120" w:rsidRDefault="00D22FB7" w:rsidP="00A869E2">
      <w:pPr>
        <w:pStyle w:val="TOC2"/>
        <w:numPr>
          <w:ilvl w:val="0"/>
          <w:numId w:val="5"/>
        </w:numPr>
      </w:pPr>
      <w:r w:rsidRPr="00A10120">
        <w:t>RMR</w:t>
      </w:r>
      <w:r w:rsidRPr="00F22E1B">
        <w:t xml:space="preserve"> </w:t>
      </w:r>
      <w:r w:rsidRPr="00A10120">
        <w:t>Recipients</w:t>
      </w:r>
      <w:r w:rsidRPr="00F22E1B">
        <w:t xml:space="preserve"> </w:t>
      </w:r>
      <w:r w:rsidRPr="00A10120">
        <w:t>–</w:t>
      </w:r>
      <w:r w:rsidRPr="00F22E1B">
        <w:t xml:space="preserve"> </w:t>
      </w:r>
      <w:r w:rsidRPr="00A10120">
        <w:t>Educators</w:t>
      </w:r>
      <w:r w:rsidRPr="00F22E1B">
        <w:t xml:space="preserve"> </w:t>
      </w:r>
      <w:r w:rsidRPr="00A10120">
        <w:t>Award</w:t>
      </w:r>
      <w:r w:rsidRPr="00F22E1B">
        <w:t xml:space="preserve"> </w:t>
      </w:r>
      <w:r w:rsidRPr="00A10120">
        <w:t>of</w:t>
      </w:r>
      <w:r w:rsidRPr="00F22E1B">
        <w:t xml:space="preserve"> </w:t>
      </w:r>
      <w:r w:rsidRPr="00A10120">
        <w:t>Excellence</w:t>
      </w:r>
      <w:r w:rsidRPr="00F22E1B">
        <w:t xml:space="preserve"> </w:t>
      </w:r>
      <w:r w:rsidRPr="00A10120">
        <w:t>and</w:t>
      </w:r>
      <w:r w:rsidRPr="00F22E1B">
        <w:t xml:space="preserve"> </w:t>
      </w:r>
      <w:r w:rsidRPr="00A10120">
        <w:t>Gold</w:t>
      </w:r>
      <w:r w:rsidRPr="00F22E1B">
        <w:t xml:space="preserve"> </w:t>
      </w:r>
      <w:r w:rsidRPr="00A10120">
        <w:t>Thread</w:t>
      </w:r>
      <w:r w:rsidRPr="00F22E1B">
        <w:t xml:space="preserve"> Award</w:t>
      </w:r>
      <w:r w:rsidR="00C3670F">
        <w:rPr>
          <w:u w:val="dotted"/>
        </w:rPr>
        <w:tab/>
      </w:r>
      <w:r w:rsidRPr="00F22E1B">
        <w:t>1</w:t>
      </w:r>
    </w:p>
    <w:p w14:paraId="18BBB68A" w14:textId="3C954A03" w:rsidR="0065272B" w:rsidRPr="00A10120" w:rsidRDefault="00D22FB7" w:rsidP="00A869E2">
      <w:pPr>
        <w:pStyle w:val="TOC2"/>
        <w:numPr>
          <w:ilvl w:val="0"/>
          <w:numId w:val="5"/>
        </w:numPr>
      </w:pPr>
      <w:r w:rsidRPr="00F22E1B">
        <w:t>Seminar/Retreat/In-Person Event Chair</w:t>
      </w:r>
      <w:r w:rsidR="00247198">
        <w:t>s</w:t>
      </w:r>
      <w:r w:rsidR="00A256BB">
        <w:rPr>
          <w:u w:val="dotted"/>
        </w:rPr>
        <w:tab/>
      </w:r>
      <w:r w:rsidRPr="00F22E1B">
        <w:t>1</w:t>
      </w:r>
    </w:p>
    <w:p w14:paraId="74568586" w14:textId="41F88154" w:rsidR="0065272B" w:rsidRPr="00A10120" w:rsidRDefault="00D22FB7" w:rsidP="00A869E2">
      <w:pPr>
        <w:pStyle w:val="TOC2"/>
        <w:numPr>
          <w:ilvl w:val="0"/>
          <w:numId w:val="5"/>
        </w:numPr>
      </w:pPr>
      <w:r w:rsidRPr="00F22E1B">
        <w:t>Chapters and Locations</w:t>
      </w:r>
      <w:r w:rsidR="00A256BB">
        <w:rPr>
          <w:u w:val="dotted"/>
        </w:rPr>
        <w:tab/>
      </w:r>
      <w:r w:rsidRPr="00F22E1B">
        <w:t>1</w:t>
      </w:r>
    </w:p>
    <w:p w14:paraId="364D6B21" w14:textId="0F649B10" w:rsidR="0065272B" w:rsidRPr="00463F34" w:rsidRDefault="00D22FB7" w:rsidP="00D522BD">
      <w:pPr>
        <w:pStyle w:val="TOC1"/>
        <w:spacing w:after="240"/>
      </w:pPr>
      <w:bookmarkStart w:id="8" w:name="_Toc181207318"/>
      <w:bookmarkStart w:id="9" w:name="_Toc181207494"/>
      <w:bookmarkStart w:id="10" w:name="_Toc181208442"/>
      <w:bookmarkStart w:id="11" w:name="_Toc181208552"/>
      <w:r w:rsidRPr="00463F34">
        <w:t>RON Section 3 – Bylaws, Policies &amp; Procedures</w:t>
      </w:r>
      <w:bookmarkEnd w:id="8"/>
      <w:bookmarkEnd w:id="9"/>
      <w:bookmarkEnd w:id="10"/>
      <w:bookmarkEnd w:id="11"/>
    </w:p>
    <w:p w14:paraId="531397CB" w14:textId="15A6A167" w:rsidR="0065272B" w:rsidRPr="00F22E1B" w:rsidRDefault="00D22FB7" w:rsidP="00A869E2">
      <w:pPr>
        <w:pStyle w:val="TOC2"/>
        <w:numPr>
          <w:ilvl w:val="0"/>
          <w:numId w:val="6"/>
        </w:numPr>
      </w:pPr>
      <w:r w:rsidRPr="00F22E1B">
        <w:t>EGA</w:t>
      </w:r>
      <w:r w:rsidRPr="00827F03">
        <w:t xml:space="preserve"> </w:t>
      </w:r>
      <w:r w:rsidRPr="00F22E1B">
        <w:t>National</w:t>
      </w:r>
      <w:r w:rsidRPr="00827F03">
        <w:t xml:space="preserve"> Bylaws</w:t>
      </w:r>
      <w:r w:rsidR="00EC308A">
        <w:rPr>
          <w:u w:val="dotted"/>
        </w:rPr>
        <w:tab/>
      </w:r>
      <w:r w:rsidRPr="00827F03">
        <w:t>1</w:t>
      </w:r>
    </w:p>
    <w:p w14:paraId="31B3398A" w14:textId="48BD2F97" w:rsidR="0065272B" w:rsidRPr="00F22E1B" w:rsidRDefault="00D22FB7" w:rsidP="00A869E2">
      <w:pPr>
        <w:pStyle w:val="TOC2"/>
        <w:numPr>
          <w:ilvl w:val="0"/>
          <w:numId w:val="6"/>
        </w:numPr>
      </w:pPr>
      <w:r w:rsidRPr="00F22E1B">
        <w:t>Rocky</w:t>
      </w:r>
      <w:r w:rsidRPr="00827F03">
        <w:t xml:space="preserve"> </w:t>
      </w:r>
      <w:r w:rsidRPr="00F22E1B">
        <w:t>Mountain</w:t>
      </w:r>
      <w:r w:rsidRPr="00827F03">
        <w:t xml:space="preserve"> </w:t>
      </w:r>
      <w:r w:rsidRPr="00F22E1B">
        <w:t>Region</w:t>
      </w:r>
      <w:r w:rsidRPr="00827F03">
        <w:t xml:space="preserve"> Bylaws:(2015)</w:t>
      </w:r>
      <w:r w:rsidR="00EC308A">
        <w:rPr>
          <w:u w:val="dotted"/>
        </w:rPr>
        <w:tab/>
      </w:r>
      <w:r w:rsidRPr="00827F03">
        <w:t>1</w:t>
      </w:r>
    </w:p>
    <w:p w14:paraId="43B32119" w14:textId="1615C3D0" w:rsidR="0065272B" w:rsidRPr="00F22E1B" w:rsidRDefault="00D22FB7" w:rsidP="00A869E2">
      <w:pPr>
        <w:pStyle w:val="TOC2"/>
        <w:numPr>
          <w:ilvl w:val="0"/>
          <w:numId w:val="6"/>
        </w:numPr>
      </w:pPr>
      <w:r w:rsidRPr="00F22E1B">
        <w:t>EGA</w:t>
      </w:r>
      <w:r w:rsidRPr="00827F03">
        <w:t xml:space="preserve"> </w:t>
      </w:r>
      <w:r w:rsidRPr="00F22E1B">
        <w:t>National</w:t>
      </w:r>
      <w:r w:rsidRPr="00827F03">
        <w:t xml:space="preserve"> </w:t>
      </w:r>
      <w:r w:rsidRPr="00F22E1B">
        <w:t>Policies</w:t>
      </w:r>
      <w:r w:rsidRPr="00827F03">
        <w:t xml:space="preserve"> </w:t>
      </w:r>
      <w:r w:rsidRPr="00F22E1B">
        <w:t>and</w:t>
      </w:r>
      <w:r w:rsidRPr="00827F03">
        <w:t xml:space="preserve"> Procedures</w:t>
      </w:r>
      <w:r w:rsidR="00EC308A">
        <w:rPr>
          <w:u w:val="dotted"/>
        </w:rPr>
        <w:tab/>
      </w:r>
      <w:r w:rsidRPr="00827F03">
        <w:t>1</w:t>
      </w:r>
    </w:p>
    <w:p w14:paraId="4A099E3D" w14:textId="316DE836" w:rsidR="0065272B" w:rsidRPr="00A10120" w:rsidRDefault="00D22FB7" w:rsidP="00A869E2">
      <w:pPr>
        <w:pStyle w:val="TOC2"/>
        <w:numPr>
          <w:ilvl w:val="0"/>
          <w:numId w:val="6"/>
        </w:numPr>
      </w:pPr>
      <w:r w:rsidRPr="00827F03">
        <w:t>Policies an</w:t>
      </w:r>
      <w:r w:rsidR="00F22E1B" w:rsidRPr="00827F03">
        <w:t xml:space="preserve">d </w:t>
      </w:r>
      <w:r w:rsidRPr="00827F03">
        <w:t>Procedures</w:t>
      </w:r>
    </w:p>
    <w:p w14:paraId="6E08620C" w14:textId="4E2CE0CD" w:rsidR="0065272B" w:rsidRPr="00A10120" w:rsidRDefault="00D22FB7" w:rsidP="004B3BA4">
      <w:pPr>
        <w:pStyle w:val="TOC3"/>
        <w:tabs>
          <w:tab w:val="left" w:pos="9450"/>
        </w:tabs>
        <w:rPr>
          <w:b/>
        </w:rPr>
      </w:pPr>
      <w:r w:rsidRPr="00A10120">
        <w:rPr>
          <w:spacing w:val="-2"/>
          <w:w w:val="105"/>
        </w:rPr>
        <w:t>Governance</w:t>
      </w:r>
      <w:r w:rsidR="004B3BA4">
        <w:rPr>
          <w:spacing w:val="-2"/>
          <w:w w:val="105"/>
          <w:u w:val="dotted"/>
        </w:rPr>
        <w:tab/>
      </w:r>
      <w:r w:rsidR="008F7C15" w:rsidRPr="00A10120">
        <w:t>1</w:t>
      </w:r>
    </w:p>
    <w:p w14:paraId="52A66909" w14:textId="2F3E2986" w:rsidR="0065272B" w:rsidRPr="00F22E1B" w:rsidRDefault="00D22FB7" w:rsidP="004B3BA4">
      <w:pPr>
        <w:pStyle w:val="TOC3"/>
        <w:tabs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 xml:space="preserve">Region </w:t>
      </w:r>
      <w:r w:rsidRPr="00A10120">
        <w:rPr>
          <w:spacing w:val="-2"/>
          <w:w w:val="105"/>
        </w:rPr>
        <w:t>Meetings</w:t>
      </w:r>
      <w:r w:rsidR="004B3BA4">
        <w:rPr>
          <w:spacing w:val="-2"/>
          <w:w w:val="105"/>
          <w:u w:val="dotted"/>
        </w:rPr>
        <w:tab/>
      </w:r>
      <w:r w:rsidR="00F22E1B">
        <w:rPr>
          <w:spacing w:val="-2"/>
          <w:w w:val="105"/>
        </w:rPr>
        <w:t>2</w:t>
      </w:r>
    </w:p>
    <w:p w14:paraId="55184FB7" w14:textId="7ECBC91A" w:rsidR="0065272B" w:rsidRPr="00F22E1B" w:rsidRDefault="00D22FB7" w:rsidP="004B3BA4">
      <w:pPr>
        <w:pStyle w:val="TOC3"/>
        <w:tabs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>Elections (05/2023)</w:t>
      </w:r>
      <w:r w:rsidR="004B3BA4">
        <w:rPr>
          <w:spacing w:val="-2"/>
          <w:w w:val="105"/>
          <w:u w:val="dotted"/>
        </w:rPr>
        <w:tab/>
      </w:r>
      <w:r w:rsidR="00F22E1B">
        <w:rPr>
          <w:spacing w:val="-2"/>
          <w:w w:val="105"/>
        </w:rPr>
        <w:t>3</w:t>
      </w:r>
    </w:p>
    <w:p w14:paraId="20B70A55" w14:textId="6AEED8F6" w:rsidR="0065272B" w:rsidRPr="00F22E1B" w:rsidRDefault="00D22FB7" w:rsidP="004B3BA4">
      <w:pPr>
        <w:pStyle w:val="TOC3"/>
        <w:tabs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>Dues</w:t>
      </w:r>
      <w:r w:rsidR="004B3BA4">
        <w:rPr>
          <w:spacing w:val="-2"/>
          <w:w w:val="105"/>
          <w:u w:val="dotted"/>
        </w:rPr>
        <w:tab/>
      </w:r>
      <w:r w:rsidR="008F7C15" w:rsidRPr="00F22E1B">
        <w:rPr>
          <w:spacing w:val="-2"/>
          <w:w w:val="105"/>
        </w:rPr>
        <w:t>4</w:t>
      </w:r>
    </w:p>
    <w:p w14:paraId="2914131B" w14:textId="68065292" w:rsidR="0065272B" w:rsidRPr="00F22E1B" w:rsidRDefault="00D22FB7" w:rsidP="004B3BA4">
      <w:pPr>
        <w:pStyle w:val="TOC3"/>
        <w:tabs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>Finances</w:t>
      </w:r>
      <w:r w:rsidR="004B3BA4">
        <w:rPr>
          <w:spacing w:val="-2"/>
          <w:w w:val="105"/>
          <w:u w:val="dotted"/>
        </w:rPr>
        <w:tab/>
      </w:r>
      <w:r w:rsidR="008F7C15" w:rsidRPr="00F22E1B">
        <w:rPr>
          <w:spacing w:val="-2"/>
          <w:w w:val="105"/>
        </w:rPr>
        <w:t>4</w:t>
      </w:r>
    </w:p>
    <w:p w14:paraId="022DBD71" w14:textId="559A98F5" w:rsidR="0065272B" w:rsidRPr="00F22E1B" w:rsidRDefault="00D22FB7" w:rsidP="004B3BA4">
      <w:pPr>
        <w:pStyle w:val="TOC3"/>
        <w:tabs>
          <w:tab w:val="left" w:pos="9450"/>
        </w:tabs>
        <w:rPr>
          <w:spacing w:val="-2"/>
          <w:w w:val="105"/>
        </w:rPr>
      </w:pPr>
      <w:r w:rsidRPr="00A10120">
        <w:rPr>
          <w:spacing w:val="-2"/>
          <w:w w:val="105"/>
        </w:rPr>
        <w:t>Newsletter</w:t>
      </w:r>
      <w:r w:rsidR="004B3BA4">
        <w:rPr>
          <w:spacing w:val="-2"/>
          <w:w w:val="105"/>
          <w:u w:val="dotted"/>
        </w:rPr>
        <w:tab/>
      </w:r>
      <w:r w:rsidR="008F7C15" w:rsidRPr="00F22E1B">
        <w:rPr>
          <w:spacing w:val="-2"/>
          <w:w w:val="105"/>
        </w:rPr>
        <w:t>5</w:t>
      </w:r>
    </w:p>
    <w:p w14:paraId="2FC9483B" w14:textId="26EADAC1" w:rsidR="0065272B" w:rsidRPr="00F22E1B" w:rsidRDefault="00D22FB7" w:rsidP="004B3BA4">
      <w:pPr>
        <w:pStyle w:val="TOC3"/>
        <w:tabs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 xml:space="preserve">Clare </w:t>
      </w:r>
      <w:r w:rsidRPr="00A10120">
        <w:rPr>
          <w:spacing w:val="-2"/>
          <w:w w:val="105"/>
        </w:rPr>
        <w:t>Award</w:t>
      </w:r>
      <w:r w:rsidR="004B3BA4">
        <w:rPr>
          <w:spacing w:val="-2"/>
          <w:w w:val="105"/>
          <w:u w:val="dotted"/>
        </w:rPr>
        <w:tab/>
      </w:r>
      <w:r w:rsidR="008F7C15" w:rsidRPr="00F22E1B">
        <w:rPr>
          <w:spacing w:val="-2"/>
          <w:w w:val="105"/>
        </w:rPr>
        <w:t>5</w:t>
      </w:r>
    </w:p>
    <w:p w14:paraId="57E4D168" w14:textId="1AD6D93C" w:rsidR="0065272B" w:rsidRPr="00F22E1B" w:rsidRDefault="00D22FB7" w:rsidP="004B3BA4">
      <w:pPr>
        <w:pStyle w:val="TOC3"/>
        <w:tabs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>Region Seminar Policies</w:t>
      </w:r>
      <w:r w:rsidR="004B3BA4">
        <w:rPr>
          <w:spacing w:val="-2"/>
          <w:w w:val="105"/>
          <w:u w:val="dotted"/>
        </w:rPr>
        <w:tab/>
      </w:r>
      <w:r w:rsidR="008F7C15" w:rsidRPr="00F22E1B">
        <w:rPr>
          <w:spacing w:val="-2"/>
          <w:w w:val="105"/>
        </w:rPr>
        <w:t>6</w:t>
      </w:r>
    </w:p>
    <w:p w14:paraId="004268B0" w14:textId="158530D0" w:rsidR="0065272B" w:rsidRPr="00F22E1B" w:rsidRDefault="00D22FB7" w:rsidP="007275E1">
      <w:pPr>
        <w:pStyle w:val="TOC3"/>
        <w:tabs>
          <w:tab w:val="left" w:pos="9360"/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 xml:space="preserve">Region Retreat </w:t>
      </w:r>
      <w:r w:rsidRPr="00A10120">
        <w:rPr>
          <w:spacing w:val="-2"/>
          <w:w w:val="105"/>
        </w:rPr>
        <w:t>Policies</w:t>
      </w:r>
      <w:r w:rsidR="007275E1">
        <w:rPr>
          <w:spacing w:val="-2"/>
          <w:w w:val="105"/>
          <w:u w:val="dotted"/>
        </w:rPr>
        <w:tab/>
      </w:r>
      <w:r w:rsidR="008F7C15" w:rsidRPr="00F22E1B">
        <w:rPr>
          <w:spacing w:val="-2"/>
          <w:w w:val="105"/>
        </w:rPr>
        <w:t>10</w:t>
      </w:r>
    </w:p>
    <w:p w14:paraId="0EB6DC9E" w14:textId="3FF05748" w:rsidR="0065272B" w:rsidRPr="00F22E1B" w:rsidRDefault="00D22FB7" w:rsidP="007275E1">
      <w:pPr>
        <w:pStyle w:val="TOC3"/>
        <w:tabs>
          <w:tab w:val="left" w:pos="9360"/>
        </w:tabs>
        <w:rPr>
          <w:spacing w:val="-2"/>
          <w:w w:val="105"/>
        </w:rPr>
      </w:pPr>
      <w:r w:rsidRPr="00F22E1B">
        <w:rPr>
          <w:spacing w:val="-2"/>
          <w:w w:val="105"/>
        </w:rPr>
        <w:t>Region In-Person</w:t>
      </w:r>
      <w:r w:rsidRPr="00A10120">
        <w:rPr>
          <w:spacing w:val="-2"/>
          <w:w w:val="105"/>
        </w:rPr>
        <w:t xml:space="preserve"> </w:t>
      </w:r>
      <w:r w:rsidRPr="00F22E1B">
        <w:rPr>
          <w:spacing w:val="-2"/>
          <w:w w:val="105"/>
        </w:rPr>
        <w:t xml:space="preserve">Event </w:t>
      </w:r>
      <w:r w:rsidRPr="00A10120">
        <w:rPr>
          <w:spacing w:val="-2"/>
          <w:w w:val="105"/>
        </w:rPr>
        <w:t>Scholars</w:t>
      </w:r>
      <w:r w:rsidR="008F7C15" w:rsidRPr="00A10120">
        <w:rPr>
          <w:spacing w:val="-2"/>
          <w:w w:val="105"/>
        </w:rPr>
        <w:t>hip</w:t>
      </w:r>
      <w:r w:rsidR="007275E1">
        <w:rPr>
          <w:spacing w:val="-2"/>
          <w:w w:val="105"/>
          <w:u w:val="dotted"/>
        </w:rPr>
        <w:tab/>
      </w:r>
      <w:r w:rsidR="008F7C15" w:rsidRPr="00A10120">
        <w:rPr>
          <w:spacing w:val="-2"/>
          <w:w w:val="105"/>
        </w:rPr>
        <w:t>13</w:t>
      </w:r>
    </w:p>
    <w:p w14:paraId="183A411D" w14:textId="034558C6" w:rsidR="0065272B" w:rsidRPr="00F22E1B" w:rsidRDefault="00D22FB7" w:rsidP="007275E1">
      <w:pPr>
        <w:pStyle w:val="TOC3"/>
        <w:tabs>
          <w:tab w:val="left" w:pos="9360"/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 xml:space="preserve">Prospectors </w:t>
      </w:r>
      <w:r w:rsidRPr="00A10120">
        <w:rPr>
          <w:spacing w:val="-2"/>
          <w:w w:val="105"/>
        </w:rPr>
        <w:t>Exhibit</w:t>
      </w:r>
      <w:r w:rsidR="007275E1">
        <w:rPr>
          <w:spacing w:val="-2"/>
          <w:w w:val="105"/>
          <w:u w:val="dotted"/>
        </w:rPr>
        <w:tab/>
      </w:r>
      <w:r w:rsidR="008F7C15" w:rsidRPr="00F22E1B">
        <w:rPr>
          <w:spacing w:val="-2"/>
          <w:w w:val="105"/>
        </w:rPr>
        <w:t>14</w:t>
      </w:r>
    </w:p>
    <w:p w14:paraId="0DE0C1B9" w14:textId="0BB280B8" w:rsidR="0065272B" w:rsidRPr="00F22E1B" w:rsidRDefault="00D22FB7" w:rsidP="00871793">
      <w:pPr>
        <w:pStyle w:val="TOC3"/>
        <w:tabs>
          <w:tab w:val="left" w:pos="9360"/>
        </w:tabs>
        <w:rPr>
          <w:spacing w:val="-2"/>
          <w:w w:val="105"/>
        </w:rPr>
      </w:pPr>
      <w:r w:rsidRPr="00F22E1B">
        <w:rPr>
          <w:spacing w:val="-2"/>
          <w:w w:val="105"/>
        </w:rPr>
        <w:t xml:space="preserve">Jody </w:t>
      </w:r>
      <w:proofErr w:type="spellStart"/>
      <w:r w:rsidRPr="00F22E1B">
        <w:rPr>
          <w:spacing w:val="-2"/>
          <w:w w:val="105"/>
        </w:rPr>
        <w:t>Gergens</w:t>
      </w:r>
      <w:proofErr w:type="spellEnd"/>
      <w:r w:rsidRPr="00F22E1B">
        <w:rPr>
          <w:spacing w:val="-2"/>
          <w:w w:val="105"/>
        </w:rPr>
        <w:t xml:space="preserve"> Memorial </w:t>
      </w:r>
      <w:r w:rsidRPr="00A10120">
        <w:rPr>
          <w:spacing w:val="-2"/>
          <w:w w:val="105"/>
        </w:rPr>
        <w:t>Scholarship</w:t>
      </w:r>
      <w:r w:rsidR="00871793">
        <w:rPr>
          <w:spacing w:val="-2"/>
          <w:w w:val="105"/>
          <w:u w:val="dotted"/>
        </w:rPr>
        <w:tab/>
      </w:r>
      <w:r w:rsidR="008F7C15" w:rsidRPr="00F22E1B">
        <w:rPr>
          <w:spacing w:val="-2"/>
          <w:w w:val="105"/>
        </w:rPr>
        <w:t>15</w:t>
      </w:r>
    </w:p>
    <w:p w14:paraId="0274871F" w14:textId="5A00C425" w:rsidR="0065272B" w:rsidRPr="00F22E1B" w:rsidRDefault="00D22FB7" w:rsidP="00871793">
      <w:pPr>
        <w:pStyle w:val="TOC3"/>
        <w:tabs>
          <w:tab w:val="left" w:pos="9360"/>
        </w:tabs>
        <w:rPr>
          <w:spacing w:val="-2"/>
          <w:w w:val="105"/>
        </w:rPr>
      </w:pPr>
      <w:r w:rsidRPr="00F22E1B">
        <w:rPr>
          <w:spacing w:val="-2"/>
          <w:w w:val="105"/>
        </w:rPr>
        <w:t xml:space="preserve">National Exhibit </w:t>
      </w:r>
      <w:r w:rsidRPr="00A10120">
        <w:rPr>
          <w:spacing w:val="-2"/>
          <w:w w:val="105"/>
        </w:rPr>
        <w:t>Award</w:t>
      </w:r>
      <w:r w:rsidR="00871793">
        <w:rPr>
          <w:spacing w:val="-2"/>
          <w:w w:val="105"/>
          <w:u w:val="dotted"/>
        </w:rPr>
        <w:tab/>
      </w:r>
      <w:r w:rsidR="00A10120" w:rsidRPr="00F22E1B">
        <w:rPr>
          <w:spacing w:val="-2"/>
          <w:w w:val="105"/>
        </w:rPr>
        <w:t>16</w:t>
      </w:r>
    </w:p>
    <w:p w14:paraId="4B705CAD" w14:textId="6A71AD36" w:rsidR="0065272B" w:rsidRPr="00F22E1B" w:rsidRDefault="00D22FB7" w:rsidP="00871793">
      <w:pPr>
        <w:pStyle w:val="TOC3"/>
        <w:tabs>
          <w:tab w:val="left" w:pos="9360"/>
        </w:tabs>
        <w:rPr>
          <w:spacing w:val="-2"/>
          <w:w w:val="105"/>
        </w:rPr>
      </w:pPr>
      <w:r w:rsidRPr="00F22E1B">
        <w:rPr>
          <w:spacing w:val="-2"/>
          <w:w w:val="105"/>
        </w:rPr>
        <w:t xml:space="preserve">Job </w:t>
      </w:r>
      <w:r w:rsidRPr="00A10120">
        <w:rPr>
          <w:spacing w:val="-2"/>
          <w:w w:val="105"/>
        </w:rPr>
        <w:t>descriptions</w:t>
      </w:r>
      <w:r w:rsidR="00871793">
        <w:rPr>
          <w:spacing w:val="-2"/>
          <w:w w:val="105"/>
          <w:u w:val="dotted"/>
        </w:rPr>
        <w:tab/>
      </w:r>
      <w:r w:rsidR="00A10120" w:rsidRPr="00F22E1B">
        <w:rPr>
          <w:spacing w:val="-2"/>
          <w:w w:val="105"/>
        </w:rPr>
        <w:t>17</w:t>
      </w:r>
    </w:p>
    <w:p w14:paraId="30A02F86" w14:textId="260ECE6E" w:rsidR="0065272B" w:rsidRPr="00F22E1B" w:rsidRDefault="00D22FB7" w:rsidP="00871793">
      <w:pPr>
        <w:pStyle w:val="TOC3"/>
        <w:tabs>
          <w:tab w:val="left" w:pos="9360"/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 xml:space="preserve">Region Online/Virtual Education </w:t>
      </w:r>
      <w:r w:rsidRPr="00A10120">
        <w:rPr>
          <w:spacing w:val="-2"/>
          <w:w w:val="105"/>
        </w:rPr>
        <w:t>Course</w:t>
      </w:r>
      <w:r w:rsidR="00871793">
        <w:rPr>
          <w:spacing w:val="-2"/>
          <w:w w:val="105"/>
          <w:u w:val="dotted"/>
        </w:rPr>
        <w:tab/>
      </w:r>
      <w:r w:rsidR="00A10120" w:rsidRPr="00F22E1B">
        <w:rPr>
          <w:spacing w:val="-2"/>
          <w:w w:val="105"/>
        </w:rPr>
        <w:t>18</w:t>
      </w:r>
    </w:p>
    <w:p w14:paraId="5AAC7F72" w14:textId="21121553" w:rsidR="0065272B" w:rsidRPr="00721428" w:rsidRDefault="00D22FB7" w:rsidP="00871793">
      <w:pPr>
        <w:pStyle w:val="TOC3"/>
        <w:tabs>
          <w:tab w:val="left" w:pos="9360"/>
          <w:tab w:val="left" w:pos="9450"/>
        </w:tabs>
        <w:rPr>
          <w:spacing w:val="-2"/>
          <w:w w:val="105"/>
        </w:rPr>
      </w:pPr>
      <w:r w:rsidRPr="00F22E1B">
        <w:rPr>
          <w:spacing w:val="-2"/>
          <w:w w:val="105"/>
        </w:rPr>
        <w:t>Region Sponsored, Chapter Guided Education Events (09/2022)</w:t>
      </w:r>
      <w:r w:rsidR="00871793">
        <w:rPr>
          <w:spacing w:val="-2"/>
          <w:w w:val="105"/>
          <w:u w:val="dotted"/>
        </w:rPr>
        <w:tab/>
      </w:r>
      <w:r w:rsidR="00721428">
        <w:rPr>
          <w:spacing w:val="-2"/>
          <w:w w:val="105"/>
        </w:rPr>
        <w:t>19</w:t>
      </w:r>
    </w:p>
    <w:p w14:paraId="26A21361" w14:textId="4DC8CFF1" w:rsidR="0065272B" w:rsidRDefault="00D22FB7" w:rsidP="00871793">
      <w:pPr>
        <w:pStyle w:val="TOC3"/>
        <w:tabs>
          <w:tab w:val="left" w:pos="9360"/>
          <w:tab w:val="left" w:pos="9450"/>
        </w:tabs>
        <w:rPr>
          <w:b/>
        </w:rPr>
      </w:pPr>
      <w:r w:rsidRPr="00A10120">
        <w:rPr>
          <w:spacing w:val="-2"/>
          <w:w w:val="105"/>
        </w:rPr>
        <w:t>Amendments</w:t>
      </w:r>
      <w:r w:rsidR="00871793">
        <w:rPr>
          <w:spacing w:val="-2"/>
          <w:w w:val="105"/>
          <w:u w:val="dotted"/>
        </w:rPr>
        <w:tab/>
      </w:r>
      <w:r w:rsidR="00721428">
        <w:rPr>
          <w:spacing w:val="-2"/>
          <w:w w:val="105"/>
        </w:rPr>
        <w:t>23</w:t>
      </w:r>
    </w:p>
    <w:p w14:paraId="0EA0C6E2" w14:textId="77777777" w:rsidR="00D14923" w:rsidRDefault="00D14923">
      <w:pPr>
        <w:pStyle w:val="Heading1"/>
        <w:numPr>
          <w:ilvl w:val="0"/>
          <w:numId w:val="1"/>
        </w:numPr>
        <w:tabs>
          <w:tab w:val="left" w:pos="557"/>
        </w:tabs>
        <w:spacing w:before="126"/>
        <w:ind w:left="557" w:hanging="449"/>
        <w:jc w:val="left"/>
        <w:rPr>
          <w:w w:val="110"/>
        </w:rPr>
        <w:sectPr w:rsidR="00D14923">
          <w:pgSz w:w="12240" w:h="15840"/>
          <w:pgMar w:top="1820" w:right="1340" w:bottom="280" w:left="1240" w:header="720" w:footer="720" w:gutter="0"/>
          <w:cols w:space="720"/>
        </w:sectPr>
      </w:pPr>
      <w:bookmarkStart w:id="12" w:name="_Toc181207319"/>
      <w:bookmarkStart w:id="13" w:name="_Toc181207495"/>
      <w:bookmarkStart w:id="14" w:name="_Toc181208443"/>
      <w:bookmarkStart w:id="15" w:name="_Toc181208553"/>
    </w:p>
    <w:p w14:paraId="2C2E1345" w14:textId="77777777" w:rsidR="0065272B" w:rsidRDefault="00D22FB7" w:rsidP="00607DE5">
      <w:pPr>
        <w:pStyle w:val="TOC1"/>
        <w:spacing w:after="120"/>
        <w:ind w:left="561" w:hanging="403"/>
      </w:pPr>
      <w:r>
        <w:rPr>
          <w:w w:val="110"/>
        </w:rPr>
        <w:lastRenderedPageBreak/>
        <w:t>RON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Section 4. - Job </w:t>
      </w:r>
      <w:r>
        <w:rPr>
          <w:spacing w:val="-2"/>
          <w:w w:val="110"/>
        </w:rPr>
        <w:t>Descriptions</w:t>
      </w:r>
      <w:bookmarkEnd w:id="12"/>
      <w:bookmarkEnd w:id="13"/>
      <w:bookmarkEnd w:id="14"/>
      <w:bookmarkEnd w:id="15"/>
    </w:p>
    <w:p w14:paraId="7EA611E8" w14:textId="58F8597B" w:rsidR="0065272B" w:rsidRPr="00D14923" w:rsidRDefault="00D22FB7" w:rsidP="00A869E2">
      <w:pPr>
        <w:pStyle w:val="TOC2"/>
        <w:numPr>
          <w:ilvl w:val="0"/>
          <w:numId w:val="7"/>
        </w:numPr>
      </w:pPr>
      <w:r w:rsidRPr="00D14923">
        <w:t>Region Director</w:t>
      </w:r>
      <w:r w:rsidR="0085180D">
        <w:rPr>
          <w:u w:val="dotted"/>
        </w:rPr>
        <w:tab/>
        <w:t>1</w:t>
      </w:r>
    </w:p>
    <w:p w14:paraId="4409FB4D" w14:textId="777A6860" w:rsidR="0065272B" w:rsidRDefault="00D22FB7" w:rsidP="00A869E2">
      <w:pPr>
        <w:pStyle w:val="TOC2"/>
        <w:numPr>
          <w:ilvl w:val="0"/>
          <w:numId w:val="6"/>
        </w:numPr>
        <w:rPr>
          <w:b/>
        </w:rPr>
      </w:pPr>
      <w:r w:rsidRPr="00D14923">
        <w:t>Assistant Region Director</w:t>
      </w:r>
      <w:r w:rsidR="0085180D">
        <w:rPr>
          <w:u w:val="dotted"/>
        </w:rPr>
        <w:tab/>
      </w:r>
      <w:r w:rsidR="0085180D">
        <w:t>1</w:t>
      </w:r>
    </w:p>
    <w:p w14:paraId="4DFA82ED" w14:textId="72DBA64F" w:rsidR="0065272B" w:rsidRPr="00056681" w:rsidRDefault="00D22FB7" w:rsidP="002D5DB5">
      <w:pPr>
        <w:pStyle w:val="ListParagraph"/>
        <w:numPr>
          <w:ilvl w:val="2"/>
          <w:numId w:val="1"/>
        </w:numPr>
        <w:tabs>
          <w:tab w:val="left" w:pos="1278"/>
          <w:tab w:val="left" w:pos="9450"/>
          <w:tab w:val="left" w:leader="dot" w:pos="9630"/>
        </w:tabs>
        <w:ind w:left="1800"/>
        <w:rPr>
          <w:rFonts w:ascii="Aptos" w:hAnsi="Aptos"/>
          <w:b/>
        </w:rPr>
      </w:pPr>
      <w:r w:rsidRPr="00056681">
        <w:rPr>
          <w:rFonts w:ascii="Aptos" w:hAnsi="Aptos"/>
          <w:w w:val="105"/>
        </w:rPr>
        <w:t>Event</w:t>
      </w:r>
      <w:r w:rsidRPr="00056681">
        <w:rPr>
          <w:rFonts w:ascii="Aptos" w:hAnsi="Aptos"/>
          <w:spacing w:val="-12"/>
          <w:w w:val="105"/>
        </w:rPr>
        <w:t xml:space="preserve"> </w:t>
      </w:r>
      <w:r w:rsidRPr="00056681">
        <w:rPr>
          <w:rFonts w:ascii="Aptos" w:hAnsi="Aptos"/>
          <w:w w:val="105"/>
        </w:rPr>
        <w:t>Coordinator</w:t>
      </w:r>
      <w:r w:rsidR="00B9621F">
        <w:rPr>
          <w:rFonts w:ascii="Aptos" w:hAnsi="Aptos"/>
          <w:w w:val="105"/>
          <w:u w:val="dotted"/>
        </w:rPr>
        <w:tab/>
      </w:r>
      <w:r w:rsidR="00B9621F">
        <w:rPr>
          <w:rFonts w:ascii="Aptos" w:hAnsi="Aptos"/>
          <w:w w:val="105"/>
        </w:rPr>
        <w:t>2</w:t>
      </w:r>
    </w:p>
    <w:p w14:paraId="54D5B15D" w14:textId="51598610" w:rsidR="0065272B" w:rsidRPr="0080544B" w:rsidRDefault="00D22FB7" w:rsidP="00A869E2">
      <w:pPr>
        <w:pStyle w:val="TOC2"/>
        <w:numPr>
          <w:ilvl w:val="0"/>
          <w:numId w:val="6"/>
        </w:numPr>
        <w:rPr>
          <w:b/>
        </w:rPr>
      </w:pPr>
      <w:r>
        <w:rPr>
          <w:w w:val="105"/>
        </w:rPr>
        <w:t>Region</w:t>
      </w:r>
      <w:r>
        <w:rPr>
          <w:spacing w:val="-3"/>
          <w:w w:val="105"/>
        </w:rPr>
        <w:t xml:space="preserve"> </w:t>
      </w:r>
      <w:r w:rsidRPr="002A79F6">
        <w:t>Treasure</w:t>
      </w:r>
      <w:r w:rsidR="00E4197D">
        <w:t>r</w:t>
      </w:r>
      <w:r w:rsidR="002D5DB5">
        <w:rPr>
          <w:u w:val="dotted"/>
        </w:rPr>
        <w:tab/>
        <w:t>1</w:t>
      </w:r>
    </w:p>
    <w:p w14:paraId="25022EAE" w14:textId="296825BC" w:rsidR="0065272B" w:rsidRPr="00056681" w:rsidRDefault="00D22FB7" w:rsidP="00A869E2">
      <w:pPr>
        <w:pStyle w:val="ListParagraph"/>
        <w:numPr>
          <w:ilvl w:val="0"/>
          <w:numId w:val="9"/>
        </w:numPr>
        <w:tabs>
          <w:tab w:val="left" w:pos="1278"/>
          <w:tab w:val="left" w:pos="9450"/>
        </w:tabs>
        <w:ind w:left="1800"/>
        <w:rPr>
          <w:rFonts w:ascii="Aptos" w:hAnsi="Aptos"/>
          <w:w w:val="105"/>
        </w:rPr>
      </w:pPr>
      <w:r w:rsidRPr="00056681">
        <w:rPr>
          <w:rFonts w:ascii="Aptos" w:hAnsi="Aptos"/>
          <w:w w:val="105"/>
        </w:rPr>
        <w:t>In-Person Education Event Treasurer</w:t>
      </w:r>
      <w:r w:rsidR="0080544B">
        <w:rPr>
          <w:rFonts w:ascii="Aptos" w:hAnsi="Aptos"/>
          <w:w w:val="105"/>
          <w:u w:val="dotted"/>
        </w:rPr>
        <w:tab/>
      </w:r>
      <w:r w:rsidR="0080544B">
        <w:rPr>
          <w:rFonts w:ascii="Aptos" w:hAnsi="Aptos"/>
          <w:w w:val="105"/>
        </w:rPr>
        <w:t>2</w:t>
      </w:r>
    </w:p>
    <w:p w14:paraId="5FC58048" w14:textId="4B33DE88" w:rsidR="0065272B" w:rsidRPr="00056681" w:rsidRDefault="00D22FB7" w:rsidP="00A869E2">
      <w:pPr>
        <w:pStyle w:val="ListParagraph"/>
        <w:numPr>
          <w:ilvl w:val="0"/>
          <w:numId w:val="9"/>
        </w:numPr>
        <w:tabs>
          <w:tab w:val="left" w:pos="1278"/>
          <w:tab w:val="left" w:pos="9450"/>
        </w:tabs>
        <w:ind w:left="1800"/>
        <w:rPr>
          <w:rFonts w:ascii="Aptos" w:hAnsi="Aptos"/>
          <w:w w:val="105"/>
        </w:rPr>
      </w:pPr>
      <w:r w:rsidRPr="00056681">
        <w:rPr>
          <w:rFonts w:ascii="Aptos" w:hAnsi="Aptos"/>
          <w:w w:val="105"/>
        </w:rPr>
        <w:t>General Financial Policies</w:t>
      </w:r>
      <w:r w:rsidR="00BA0D9C">
        <w:rPr>
          <w:rFonts w:ascii="Aptos" w:hAnsi="Aptos"/>
          <w:w w:val="105"/>
          <w:u w:val="dotted"/>
        </w:rPr>
        <w:tab/>
      </w:r>
      <w:r w:rsidR="00BA0D9C">
        <w:rPr>
          <w:rFonts w:ascii="Aptos" w:hAnsi="Aptos"/>
          <w:w w:val="105"/>
        </w:rPr>
        <w:t>4</w:t>
      </w:r>
    </w:p>
    <w:p w14:paraId="36D73767" w14:textId="7E3F35F3" w:rsidR="0065272B" w:rsidRPr="00E4197D" w:rsidRDefault="00D22FB7" w:rsidP="00A869E2">
      <w:pPr>
        <w:pStyle w:val="ListParagraph"/>
        <w:numPr>
          <w:ilvl w:val="0"/>
          <w:numId w:val="9"/>
        </w:numPr>
        <w:tabs>
          <w:tab w:val="left" w:pos="1278"/>
          <w:tab w:val="left" w:leader="dot" w:pos="6675"/>
          <w:tab w:val="left" w:pos="9450"/>
        </w:tabs>
        <w:ind w:left="1800"/>
        <w:rPr>
          <w:w w:val="105"/>
        </w:rPr>
      </w:pPr>
      <w:r w:rsidRPr="00056681">
        <w:rPr>
          <w:rFonts w:ascii="Aptos" w:hAnsi="Aptos"/>
          <w:w w:val="105"/>
        </w:rPr>
        <w:t>In-Person Education Event Workplan/Budget Preparation</w:t>
      </w:r>
      <w:r w:rsidR="00BA0D9C">
        <w:rPr>
          <w:rFonts w:ascii="Aptos" w:hAnsi="Aptos"/>
          <w:w w:val="105"/>
          <w:u w:val="dotted"/>
        </w:rPr>
        <w:tab/>
      </w:r>
      <w:r w:rsidR="00BA0D9C">
        <w:rPr>
          <w:rFonts w:ascii="Aptos" w:hAnsi="Aptos"/>
          <w:w w:val="105"/>
        </w:rPr>
        <w:t>4</w:t>
      </w:r>
    </w:p>
    <w:p w14:paraId="79753DCF" w14:textId="6D225AF4" w:rsidR="0065272B" w:rsidRPr="0087780F" w:rsidRDefault="00D22FB7" w:rsidP="00A869E2">
      <w:pPr>
        <w:pStyle w:val="ListParagraph"/>
        <w:numPr>
          <w:ilvl w:val="0"/>
          <w:numId w:val="9"/>
        </w:numPr>
        <w:tabs>
          <w:tab w:val="left" w:pos="1278"/>
          <w:tab w:val="left" w:leader="dot" w:pos="6675"/>
          <w:tab w:val="left" w:pos="9450"/>
        </w:tabs>
        <w:ind w:left="1800"/>
        <w:rPr>
          <w:rFonts w:ascii="Aptos" w:hAnsi="Aptos"/>
          <w:w w:val="105"/>
        </w:rPr>
      </w:pPr>
      <w:r w:rsidRPr="0087780F">
        <w:rPr>
          <w:rFonts w:ascii="Aptos" w:hAnsi="Aptos"/>
          <w:w w:val="105"/>
        </w:rPr>
        <w:t>Region Treasurer's Responsibilities Prior to an In-Person Education Event</w:t>
      </w:r>
      <w:r w:rsidR="008B0842">
        <w:rPr>
          <w:rFonts w:ascii="Aptos" w:hAnsi="Aptos"/>
          <w:w w:val="105"/>
          <w:u w:val="dotted"/>
        </w:rPr>
        <w:tab/>
      </w:r>
      <w:r w:rsidR="008B0842">
        <w:rPr>
          <w:rFonts w:ascii="Aptos" w:hAnsi="Aptos"/>
          <w:w w:val="105"/>
        </w:rPr>
        <w:t>5</w:t>
      </w:r>
    </w:p>
    <w:p w14:paraId="118E2F74" w14:textId="1B23E12E" w:rsidR="0065272B" w:rsidRPr="0087780F" w:rsidRDefault="00D22FB7" w:rsidP="00A869E2">
      <w:pPr>
        <w:pStyle w:val="ListParagraph"/>
        <w:numPr>
          <w:ilvl w:val="0"/>
          <w:numId w:val="9"/>
        </w:numPr>
        <w:tabs>
          <w:tab w:val="left" w:pos="1278"/>
          <w:tab w:val="left" w:leader="dot" w:pos="6675"/>
          <w:tab w:val="left" w:pos="9450"/>
        </w:tabs>
        <w:ind w:left="1800"/>
        <w:rPr>
          <w:w w:val="105"/>
        </w:rPr>
      </w:pPr>
      <w:r w:rsidRPr="0087780F">
        <w:rPr>
          <w:rFonts w:ascii="Aptos" w:hAnsi="Aptos"/>
          <w:w w:val="105"/>
        </w:rPr>
        <w:t xml:space="preserve">Region Treasurer’s Responsibilities During the </w:t>
      </w:r>
      <w:r w:rsidRPr="0087780F">
        <w:rPr>
          <w:rFonts w:ascii="Aptos" w:hAnsi="Aptos"/>
          <w:w w:val="105"/>
        </w:rPr>
        <w:t>In-Person Education Even</w:t>
      </w:r>
      <w:r w:rsidR="0087780F">
        <w:rPr>
          <w:rFonts w:ascii="Aptos" w:hAnsi="Aptos"/>
          <w:w w:val="105"/>
        </w:rPr>
        <w:t>t</w:t>
      </w:r>
      <w:r w:rsidR="00BF1BAE">
        <w:rPr>
          <w:rFonts w:ascii="Aptos" w:hAnsi="Aptos"/>
          <w:w w:val="105"/>
          <w:u w:val="dotted"/>
        </w:rPr>
        <w:tab/>
      </w:r>
      <w:r w:rsidR="008B0842">
        <w:rPr>
          <w:rFonts w:ascii="Aptos" w:hAnsi="Aptos"/>
          <w:w w:val="105"/>
        </w:rPr>
        <w:t>5</w:t>
      </w:r>
    </w:p>
    <w:p w14:paraId="16BF3D00" w14:textId="08DF1803" w:rsidR="0065272B" w:rsidRPr="0087780F" w:rsidRDefault="00D22FB7" w:rsidP="00A869E2">
      <w:pPr>
        <w:pStyle w:val="TOC2"/>
        <w:numPr>
          <w:ilvl w:val="0"/>
          <w:numId w:val="6"/>
        </w:numPr>
        <w:rPr>
          <w:b/>
        </w:rPr>
      </w:pPr>
      <w:r w:rsidRPr="0087780F">
        <w:rPr>
          <w:w w:val="105"/>
        </w:rPr>
        <w:t>Region</w:t>
      </w:r>
      <w:r w:rsidRPr="0087780F">
        <w:rPr>
          <w:spacing w:val="-3"/>
          <w:w w:val="105"/>
        </w:rPr>
        <w:t xml:space="preserve"> </w:t>
      </w:r>
      <w:r w:rsidRPr="0087780F">
        <w:rPr>
          <w:w w:val="105"/>
        </w:rPr>
        <w:t>Secretary</w:t>
      </w:r>
      <w:r w:rsidR="00BF1BAE">
        <w:rPr>
          <w:w w:val="105"/>
          <w:u w:val="dotted"/>
        </w:rPr>
        <w:tab/>
      </w:r>
      <w:r w:rsidR="00BF1BAE">
        <w:rPr>
          <w:w w:val="105"/>
        </w:rPr>
        <w:t>1</w:t>
      </w:r>
    </w:p>
    <w:p w14:paraId="4193E3E5" w14:textId="21F56B2E" w:rsidR="0065272B" w:rsidRDefault="00D22FB7" w:rsidP="00A869E2">
      <w:pPr>
        <w:pStyle w:val="TOC2"/>
        <w:numPr>
          <w:ilvl w:val="0"/>
          <w:numId w:val="6"/>
        </w:numPr>
        <w:rPr>
          <w:b/>
        </w:rPr>
      </w:pPr>
      <w:r w:rsidRPr="0087780F">
        <w:rPr>
          <w:w w:val="105"/>
        </w:rPr>
        <w:t>Nominating</w:t>
      </w:r>
      <w:r w:rsidRPr="0087780F">
        <w:rPr>
          <w:spacing w:val="-1"/>
          <w:w w:val="105"/>
        </w:rPr>
        <w:t xml:space="preserve"> </w:t>
      </w:r>
      <w:r w:rsidRPr="0087780F">
        <w:rPr>
          <w:w w:val="105"/>
        </w:rPr>
        <w:t>Committe</w:t>
      </w:r>
      <w:r w:rsidR="0087780F">
        <w:rPr>
          <w:w w:val="105"/>
        </w:rPr>
        <w:t>e Chair</w:t>
      </w:r>
      <w:r w:rsidR="00BF1BAE">
        <w:rPr>
          <w:w w:val="105"/>
          <w:u w:val="dotted"/>
        </w:rPr>
        <w:tab/>
      </w:r>
      <w:r w:rsidR="00BF1BAE">
        <w:rPr>
          <w:w w:val="105"/>
        </w:rPr>
        <w:t>1</w:t>
      </w:r>
    </w:p>
    <w:p w14:paraId="619A9930" w14:textId="33F88A33" w:rsidR="0065272B" w:rsidRPr="00301FFC" w:rsidRDefault="00D22FB7" w:rsidP="00A869E2">
      <w:pPr>
        <w:pStyle w:val="ListParagraph"/>
        <w:numPr>
          <w:ilvl w:val="0"/>
          <w:numId w:val="10"/>
        </w:numPr>
        <w:tabs>
          <w:tab w:val="left" w:pos="1278"/>
          <w:tab w:val="left" w:pos="9450"/>
        </w:tabs>
        <w:ind w:left="1800"/>
        <w:rPr>
          <w:rFonts w:ascii="Aptos" w:hAnsi="Aptos"/>
          <w:b/>
        </w:rPr>
      </w:pPr>
      <w:r w:rsidRPr="00301FFC">
        <w:rPr>
          <w:rFonts w:ascii="Aptos" w:hAnsi="Aptos"/>
          <w:w w:val="105"/>
        </w:rPr>
        <w:t>Nominating</w:t>
      </w:r>
      <w:r w:rsidRPr="00301FFC">
        <w:rPr>
          <w:rFonts w:ascii="Aptos" w:hAnsi="Aptos"/>
          <w:spacing w:val="-11"/>
          <w:w w:val="105"/>
        </w:rPr>
        <w:t xml:space="preserve"> </w:t>
      </w:r>
      <w:r w:rsidRPr="00301FFC">
        <w:rPr>
          <w:rFonts w:ascii="Aptos" w:hAnsi="Aptos"/>
          <w:w w:val="105"/>
        </w:rPr>
        <w:t>Committee</w:t>
      </w:r>
      <w:r w:rsidRPr="00301FFC">
        <w:rPr>
          <w:rFonts w:ascii="Aptos" w:hAnsi="Aptos"/>
          <w:spacing w:val="-5"/>
          <w:w w:val="105"/>
        </w:rPr>
        <w:t xml:space="preserve"> </w:t>
      </w:r>
      <w:r w:rsidRPr="00301FFC">
        <w:rPr>
          <w:rFonts w:ascii="Aptos" w:hAnsi="Aptos"/>
          <w:spacing w:val="-2"/>
          <w:w w:val="105"/>
        </w:rPr>
        <w:t>Responsibilities</w:t>
      </w:r>
      <w:r w:rsidR="00BD2732">
        <w:rPr>
          <w:rFonts w:ascii="Aptos" w:hAnsi="Aptos"/>
          <w:spacing w:val="-2"/>
          <w:w w:val="105"/>
          <w:u w:val="dotted"/>
        </w:rPr>
        <w:tab/>
      </w:r>
      <w:r w:rsidR="00BD2732">
        <w:rPr>
          <w:rFonts w:ascii="Aptos" w:hAnsi="Aptos"/>
          <w:spacing w:val="-2"/>
          <w:w w:val="105"/>
        </w:rPr>
        <w:t>2</w:t>
      </w:r>
    </w:p>
    <w:p w14:paraId="02F3ADD8" w14:textId="15D735BF" w:rsidR="0065272B" w:rsidRPr="00301FFC" w:rsidRDefault="00D22FB7" w:rsidP="00A869E2">
      <w:pPr>
        <w:pStyle w:val="TOC2"/>
        <w:numPr>
          <w:ilvl w:val="0"/>
          <w:numId w:val="6"/>
        </w:numPr>
        <w:rPr>
          <w:w w:val="105"/>
        </w:rPr>
      </w:pPr>
      <w:r w:rsidRPr="00301FFC">
        <w:rPr>
          <w:noProof/>
          <w:w w:val="105"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0C06C4FE" wp14:editId="7ABFE9BC">
                <wp:simplePos x="0" y="0"/>
                <wp:positionH relativeFrom="page">
                  <wp:posOffset>1786127</wp:posOffset>
                </wp:positionH>
                <wp:positionV relativeFrom="paragraph">
                  <wp:posOffset>215589</wp:posOffset>
                </wp:positionV>
                <wp:extent cx="29209" cy="3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3175">
                              <a:moveTo>
                                <a:pt x="2895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28956" y="3048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FAACF" id="Graphic 1" o:spid="_x0000_s1026" style="position:absolute;margin-left:140.65pt;margin-top:17pt;width:2.3pt;height:.2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" path="m28956,l,,,3048r28956,l2895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Region</w:t>
      </w:r>
      <w:r w:rsidRPr="00301FFC">
        <w:rPr>
          <w:w w:val="105"/>
        </w:rPr>
        <w:t xml:space="preserve"> </w:t>
      </w:r>
      <w:r>
        <w:rPr>
          <w:w w:val="105"/>
        </w:rPr>
        <w:t>Education</w:t>
      </w:r>
      <w:r w:rsidRPr="00301FFC">
        <w:rPr>
          <w:w w:val="105"/>
        </w:rPr>
        <w:t xml:space="preserve"> Chair</w:t>
      </w:r>
      <w:r w:rsidR="00BD2732">
        <w:rPr>
          <w:w w:val="105"/>
          <w:u w:val="dotted"/>
        </w:rPr>
        <w:tab/>
      </w:r>
      <w:r w:rsidR="00BD2732">
        <w:rPr>
          <w:w w:val="105"/>
        </w:rPr>
        <w:t>1</w:t>
      </w:r>
    </w:p>
    <w:p w14:paraId="5960DE0E" w14:textId="2E4B38E6" w:rsidR="0065272B" w:rsidRPr="00301FFC" w:rsidRDefault="00D22FB7" w:rsidP="00A869E2">
      <w:pPr>
        <w:pStyle w:val="TOC2"/>
        <w:numPr>
          <w:ilvl w:val="0"/>
          <w:numId w:val="6"/>
        </w:numPr>
        <w:rPr>
          <w:w w:val="105"/>
        </w:rPr>
      </w:pPr>
      <w:r>
        <w:rPr>
          <w:w w:val="105"/>
        </w:rPr>
        <w:t>Region</w:t>
      </w:r>
      <w:r w:rsidRPr="00301FFC">
        <w:rPr>
          <w:w w:val="105"/>
        </w:rPr>
        <w:t xml:space="preserve"> </w:t>
      </w:r>
      <w:r>
        <w:rPr>
          <w:w w:val="105"/>
        </w:rPr>
        <w:t xml:space="preserve">Outreach </w:t>
      </w:r>
      <w:r w:rsidRPr="00301FFC">
        <w:rPr>
          <w:w w:val="105"/>
        </w:rPr>
        <w:t>Chair</w:t>
      </w:r>
      <w:r w:rsidR="00BD2732">
        <w:rPr>
          <w:w w:val="105"/>
          <w:u w:val="dotted"/>
        </w:rPr>
        <w:tab/>
      </w:r>
      <w:r w:rsidR="00BD2732">
        <w:rPr>
          <w:w w:val="105"/>
        </w:rPr>
        <w:t>1</w:t>
      </w:r>
    </w:p>
    <w:p w14:paraId="7433ADD4" w14:textId="286EF3BF" w:rsidR="0065272B" w:rsidRPr="00301FFC" w:rsidRDefault="00D22FB7" w:rsidP="00A869E2">
      <w:pPr>
        <w:pStyle w:val="TOC2"/>
        <w:numPr>
          <w:ilvl w:val="0"/>
          <w:numId w:val="6"/>
        </w:numPr>
        <w:rPr>
          <w:w w:val="105"/>
        </w:rPr>
      </w:pPr>
      <w:r w:rsidRPr="00301FFC">
        <w:rPr>
          <w:w w:val="105"/>
        </w:rPr>
        <w:t>Membership/Marketing Chair</w:t>
      </w:r>
      <w:r w:rsidR="00BD2732">
        <w:rPr>
          <w:w w:val="105"/>
          <w:u w:val="dotted"/>
        </w:rPr>
        <w:tab/>
      </w:r>
      <w:r w:rsidR="00BD2732">
        <w:rPr>
          <w:w w:val="105"/>
        </w:rPr>
        <w:t>1</w:t>
      </w:r>
    </w:p>
    <w:p w14:paraId="7DA0A0B0" w14:textId="6BA81A19" w:rsidR="0065272B" w:rsidRPr="00301FFC" w:rsidRDefault="00D22FB7" w:rsidP="00A869E2">
      <w:pPr>
        <w:pStyle w:val="TOC2"/>
        <w:numPr>
          <w:ilvl w:val="0"/>
          <w:numId w:val="6"/>
        </w:numPr>
        <w:rPr>
          <w:w w:val="105"/>
        </w:rPr>
      </w:pPr>
      <w:r w:rsidRPr="00301FFC">
        <w:rPr>
          <w:w w:val="105"/>
        </w:rPr>
        <w:t>Online Communications Chair</w:t>
      </w:r>
      <w:r w:rsidR="0021404C">
        <w:rPr>
          <w:w w:val="105"/>
          <w:u w:val="dotted"/>
        </w:rPr>
        <w:tab/>
      </w:r>
      <w:r w:rsidR="00BD2732">
        <w:rPr>
          <w:w w:val="105"/>
        </w:rPr>
        <w:t>1</w:t>
      </w:r>
    </w:p>
    <w:p w14:paraId="164177C0" w14:textId="6E459086" w:rsidR="0065272B" w:rsidRPr="00301FFC" w:rsidRDefault="00D22FB7" w:rsidP="00A869E2">
      <w:pPr>
        <w:pStyle w:val="TOC2"/>
        <w:numPr>
          <w:ilvl w:val="0"/>
          <w:numId w:val="6"/>
        </w:numPr>
        <w:rPr>
          <w:w w:val="105"/>
        </w:rPr>
      </w:pPr>
      <w:r>
        <w:rPr>
          <w:w w:val="105"/>
        </w:rPr>
        <w:t>Newsletter</w:t>
      </w:r>
      <w:r w:rsidRPr="00301FFC">
        <w:rPr>
          <w:w w:val="105"/>
        </w:rPr>
        <w:t xml:space="preserve"> Editor</w:t>
      </w:r>
      <w:r w:rsidR="0021404C">
        <w:rPr>
          <w:w w:val="105"/>
          <w:u w:val="dotted"/>
        </w:rPr>
        <w:tab/>
      </w:r>
      <w:r w:rsidR="0021404C">
        <w:rPr>
          <w:w w:val="105"/>
        </w:rPr>
        <w:t>1</w:t>
      </w:r>
    </w:p>
    <w:p w14:paraId="689BC54F" w14:textId="3E1C0F3B" w:rsidR="0065272B" w:rsidRDefault="00D22FB7" w:rsidP="00A869E2">
      <w:pPr>
        <w:pStyle w:val="TOC2"/>
        <w:numPr>
          <w:ilvl w:val="0"/>
          <w:numId w:val="6"/>
        </w:numPr>
        <w:rPr>
          <w:b/>
        </w:rPr>
      </w:pPr>
      <w:r>
        <w:rPr>
          <w:w w:val="105"/>
        </w:rPr>
        <w:t>Fundraising</w:t>
      </w:r>
      <w:r w:rsidRPr="00301FFC">
        <w:rPr>
          <w:w w:val="105"/>
        </w:rPr>
        <w:t xml:space="preserve"> Chair</w:t>
      </w:r>
      <w:r w:rsidR="0021404C">
        <w:rPr>
          <w:w w:val="105"/>
          <w:u w:val="dotted"/>
        </w:rPr>
        <w:tab/>
      </w:r>
      <w:r w:rsidR="0021404C">
        <w:rPr>
          <w:w w:val="105"/>
        </w:rPr>
        <w:t>1</w:t>
      </w:r>
    </w:p>
    <w:p w14:paraId="3AED4942" w14:textId="54317BEE" w:rsidR="0065272B" w:rsidRPr="00301FFC" w:rsidRDefault="00D22FB7" w:rsidP="00A869E2">
      <w:pPr>
        <w:pStyle w:val="ListParagraph"/>
        <w:numPr>
          <w:ilvl w:val="0"/>
          <w:numId w:val="11"/>
        </w:numPr>
        <w:tabs>
          <w:tab w:val="left" w:pos="1278"/>
          <w:tab w:val="left" w:pos="9450"/>
        </w:tabs>
        <w:ind w:left="1800"/>
        <w:rPr>
          <w:rFonts w:ascii="Aptos" w:hAnsi="Aptos"/>
          <w:b/>
        </w:rPr>
      </w:pPr>
      <w:r w:rsidRPr="00301FFC">
        <w:rPr>
          <w:rFonts w:ascii="Aptos" w:hAnsi="Aptos"/>
          <w:w w:val="105"/>
        </w:rPr>
        <w:t>RMR</w:t>
      </w:r>
      <w:r w:rsidRPr="00301FFC">
        <w:rPr>
          <w:rFonts w:ascii="Aptos" w:hAnsi="Aptos"/>
          <w:spacing w:val="-6"/>
          <w:w w:val="105"/>
        </w:rPr>
        <w:t xml:space="preserve"> </w:t>
      </w:r>
      <w:r w:rsidRPr="00301FFC">
        <w:rPr>
          <w:rFonts w:ascii="Aptos" w:hAnsi="Aptos"/>
          <w:w w:val="105"/>
        </w:rPr>
        <w:t>Fundraising</w:t>
      </w:r>
      <w:r w:rsidRPr="00301FFC">
        <w:rPr>
          <w:rFonts w:ascii="Aptos" w:hAnsi="Aptos"/>
          <w:spacing w:val="-2"/>
          <w:w w:val="105"/>
        </w:rPr>
        <w:t xml:space="preserve"> </w:t>
      </w:r>
      <w:r w:rsidRPr="00301FFC">
        <w:rPr>
          <w:rFonts w:ascii="Aptos" w:hAnsi="Aptos"/>
          <w:w w:val="105"/>
        </w:rPr>
        <w:t>Project</w:t>
      </w:r>
      <w:r w:rsidRPr="00301FFC">
        <w:rPr>
          <w:rFonts w:ascii="Aptos" w:hAnsi="Aptos"/>
          <w:spacing w:val="-8"/>
          <w:w w:val="105"/>
        </w:rPr>
        <w:t xml:space="preserve"> </w:t>
      </w:r>
      <w:r w:rsidRPr="00301FFC">
        <w:rPr>
          <w:rFonts w:ascii="Aptos" w:hAnsi="Aptos"/>
          <w:spacing w:val="-2"/>
          <w:w w:val="105"/>
        </w:rPr>
        <w:t>Guidelines</w:t>
      </w:r>
      <w:r w:rsidR="0021404C">
        <w:rPr>
          <w:rFonts w:ascii="Aptos" w:hAnsi="Aptos"/>
          <w:spacing w:val="-2"/>
          <w:w w:val="105"/>
          <w:u w:val="dotted"/>
        </w:rPr>
        <w:tab/>
      </w:r>
      <w:r w:rsidR="0021404C">
        <w:rPr>
          <w:rFonts w:ascii="Aptos" w:hAnsi="Aptos"/>
          <w:spacing w:val="-2"/>
          <w:w w:val="105"/>
        </w:rPr>
        <w:t>2</w:t>
      </w:r>
    </w:p>
    <w:p w14:paraId="3C202F7C" w14:textId="19B00B9B" w:rsidR="0065272B" w:rsidRDefault="00D22FB7" w:rsidP="00A869E2">
      <w:pPr>
        <w:pStyle w:val="TOC2"/>
        <w:numPr>
          <w:ilvl w:val="0"/>
          <w:numId w:val="6"/>
        </w:numPr>
        <w:rPr>
          <w:b/>
        </w:rPr>
      </w:pPr>
      <w:r w:rsidRPr="00301FFC">
        <w:rPr>
          <w:w w:val="105"/>
        </w:rPr>
        <w:t>Director’s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Club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Chair</w:t>
      </w:r>
      <w:r w:rsidR="00E93283">
        <w:rPr>
          <w:spacing w:val="-2"/>
          <w:w w:val="110"/>
          <w:u w:val="dotted"/>
        </w:rPr>
        <w:tab/>
      </w:r>
      <w:r w:rsidR="00E93283">
        <w:rPr>
          <w:spacing w:val="-2"/>
          <w:w w:val="110"/>
        </w:rPr>
        <w:t>1</w:t>
      </w:r>
    </w:p>
    <w:p w14:paraId="39CA7EF7" w14:textId="6A97AE7E" w:rsidR="0065272B" w:rsidRPr="00E93283" w:rsidRDefault="00D22FB7" w:rsidP="00A869E2">
      <w:pPr>
        <w:pStyle w:val="ListParagraph"/>
        <w:numPr>
          <w:ilvl w:val="0"/>
          <w:numId w:val="11"/>
        </w:numPr>
        <w:tabs>
          <w:tab w:val="left" w:pos="1278"/>
          <w:tab w:val="left" w:pos="9450"/>
        </w:tabs>
        <w:ind w:left="1800"/>
        <w:rPr>
          <w:rFonts w:ascii="Aptos" w:hAnsi="Aptos"/>
          <w:b/>
        </w:rPr>
      </w:pPr>
      <w:r w:rsidRPr="00E93283">
        <w:rPr>
          <w:rFonts w:ascii="Aptos" w:hAnsi="Aptos"/>
          <w:w w:val="105"/>
        </w:rPr>
        <w:t>Duties</w:t>
      </w:r>
      <w:r w:rsidRPr="00E93283">
        <w:rPr>
          <w:rFonts w:ascii="Aptos" w:hAnsi="Aptos"/>
          <w:spacing w:val="-3"/>
          <w:w w:val="105"/>
        </w:rPr>
        <w:t xml:space="preserve"> </w:t>
      </w:r>
      <w:r w:rsidRPr="00E93283">
        <w:rPr>
          <w:rFonts w:ascii="Aptos" w:hAnsi="Aptos"/>
          <w:w w:val="105"/>
        </w:rPr>
        <w:t>of</w:t>
      </w:r>
      <w:r w:rsidRPr="00E93283">
        <w:rPr>
          <w:rFonts w:ascii="Aptos" w:hAnsi="Aptos"/>
          <w:spacing w:val="-3"/>
          <w:w w:val="105"/>
        </w:rPr>
        <w:t xml:space="preserve"> </w:t>
      </w:r>
      <w:r w:rsidRPr="00E93283">
        <w:rPr>
          <w:rFonts w:ascii="Aptos" w:hAnsi="Aptos"/>
          <w:spacing w:val="-2"/>
          <w:w w:val="105"/>
        </w:rPr>
        <w:t xml:space="preserve">the </w:t>
      </w:r>
      <w:r w:rsidRPr="00E93283">
        <w:rPr>
          <w:rFonts w:ascii="Aptos" w:hAnsi="Aptos"/>
          <w:w w:val="105"/>
        </w:rPr>
        <w:t>Director’s</w:t>
      </w:r>
      <w:r w:rsidRPr="00E93283">
        <w:rPr>
          <w:rFonts w:ascii="Aptos" w:hAnsi="Aptos"/>
          <w:spacing w:val="-6"/>
          <w:w w:val="105"/>
        </w:rPr>
        <w:t xml:space="preserve"> </w:t>
      </w:r>
      <w:r w:rsidRPr="00E93283">
        <w:rPr>
          <w:rFonts w:ascii="Aptos" w:hAnsi="Aptos"/>
          <w:spacing w:val="-4"/>
          <w:w w:val="105"/>
        </w:rPr>
        <w:t>Club</w:t>
      </w:r>
      <w:r w:rsidR="002B6B10">
        <w:rPr>
          <w:rFonts w:ascii="Aptos" w:hAnsi="Aptos"/>
          <w:spacing w:val="-4"/>
          <w:w w:val="105"/>
          <w:u w:val="dotted"/>
        </w:rPr>
        <w:tab/>
      </w:r>
      <w:r w:rsidR="002B6B10">
        <w:rPr>
          <w:rFonts w:ascii="Aptos" w:hAnsi="Aptos"/>
          <w:spacing w:val="-4"/>
          <w:w w:val="105"/>
        </w:rPr>
        <w:t>2</w:t>
      </w:r>
    </w:p>
    <w:p w14:paraId="2875982F" w14:textId="4D9B5880" w:rsidR="0065272B" w:rsidRPr="00301FFC" w:rsidRDefault="00D22FB7" w:rsidP="00A869E2">
      <w:pPr>
        <w:pStyle w:val="TOC2"/>
        <w:numPr>
          <w:ilvl w:val="0"/>
          <w:numId w:val="6"/>
        </w:numPr>
        <w:rPr>
          <w:w w:val="105"/>
        </w:rPr>
      </w:pPr>
      <w:r>
        <w:rPr>
          <w:w w:val="105"/>
        </w:rPr>
        <w:t>Historian/Dropbox</w:t>
      </w:r>
      <w:r w:rsidRPr="00301FFC">
        <w:rPr>
          <w:w w:val="105"/>
        </w:rPr>
        <w:t xml:space="preserve"> Administrator</w:t>
      </w:r>
      <w:r w:rsidR="002B6B10">
        <w:rPr>
          <w:w w:val="105"/>
          <w:u w:val="dotted"/>
        </w:rPr>
        <w:tab/>
      </w:r>
      <w:r w:rsidR="002B6B10">
        <w:rPr>
          <w:w w:val="105"/>
        </w:rPr>
        <w:t>1</w:t>
      </w:r>
    </w:p>
    <w:p w14:paraId="425BFD5E" w14:textId="7BC91333" w:rsidR="0065272B" w:rsidRPr="00301FFC" w:rsidRDefault="00D22FB7" w:rsidP="00A869E2">
      <w:pPr>
        <w:pStyle w:val="TOC2"/>
        <w:numPr>
          <w:ilvl w:val="0"/>
          <w:numId w:val="6"/>
        </w:numPr>
        <w:rPr>
          <w:w w:val="105"/>
        </w:rPr>
      </w:pPr>
      <w:r>
        <w:rPr>
          <w:w w:val="105"/>
        </w:rPr>
        <w:t>Prospectors</w:t>
      </w:r>
      <w:r w:rsidRPr="00301FFC">
        <w:rPr>
          <w:w w:val="105"/>
        </w:rPr>
        <w:t xml:space="preserve"> Chair</w:t>
      </w:r>
      <w:r w:rsidR="002B6B10">
        <w:rPr>
          <w:w w:val="105"/>
          <w:u w:val="dotted"/>
        </w:rPr>
        <w:tab/>
      </w:r>
      <w:r w:rsidR="002B6B10">
        <w:rPr>
          <w:w w:val="105"/>
        </w:rPr>
        <w:t>1</w:t>
      </w:r>
    </w:p>
    <w:p w14:paraId="5E13E520" w14:textId="4FFF2B15" w:rsidR="0065272B" w:rsidRPr="00301FFC" w:rsidRDefault="00D22FB7" w:rsidP="00A869E2">
      <w:pPr>
        <w:pStyle w:val="TOC2"/>
        <w:numPr>
          <w:ilvl w:val="0"/>
          <w:numId w:val="6"/>
        </w:numPr>
        <w:rPr>
          <w:w w:val="105"/>
        </w:rPr>
      </w:pPr>
      <w:r>
        <w:rPr>
          <w:w w:val="105"/>
        </w:rPr>
        <w:t>Region</w:t>
      </w:r>
      <w:r w:rsidRPr="00301FFC">
        <w:rPr>
          <w:w w:val="105"/>
        </w:rPr>
        <w:t xml:space="preserve"> Representative</w:t>
      </w:r>
      <w:r w:rsidR="00524A24">
        <w:rPr>
          <w:w w:val="105"/>
          <w:u w:val="dotted"/>
        </w:rPr>
        <w:tab/>
      </w:r>
      <w:r w:rsidR="00524A24">
        <w:rPr>
          <w:w w:val="105"/>
        </w:rPr>
        <w:t>1</w:t>
      </w:r>
    </w:p>
    <w:p w14:paraId="3C49DEA2" w14:textId="1A9D6834" w:rsidR="0065272B" w:rsidRPr="00301FFC" w:rsidRDefault="00D22FB7" w:rsidP="00A869E2">
      <w:pPr>
        <w:pStyle w:val="TOC2"/>
        <w:numPr>
          <w:ilvl w:val="0"/>
          <w:numId w:val="6"/>
        </w:numPr>
        <w:rPr>
          <w:w w:val="105"/>
        </w:rPr>
      </w:pPr>
      <w:r>
        <w:rPr>
          <w:w w:val="105"/>
        </w:rPr>
        <w:t>Documents/Bylaws</w:t>
      </w:r>
      <w:r w:rsidRPr="00301FFC">
        <w:rPr>
          <w:w w:val="105"/>
        </w:rPr>
        <w:t xml:space="preserve"> Chair</w:t>
      </w:r>
      <w:r w:rsidR="00524A24">
        <w:rPr>
          <w:w w:val="105"/>
          <w:u w:val="dotted"/>
        </w:rPr>
        <w:tab/>
      </w:r>
      <w:r w:rsidR="00524A24">
        <w:rPr>
          <w:w w:val="105"/>
        </w:rPr>
        <w:t>1</w:t>
      </w:r>
    </w:p>
    <w:p w14:paraId="78EEB6CD" w14:textId="6D37D1F1" w:rsidR="0065272B" w:rsidRDefault="00D22FB7" w:rsidP="00A869E2">
      <w:pPr>
        <w:pStyle w:val="TOC2"/>
        <w:numPr>
          <w:ilvl w:val="0"/>
          <w:numId w:val="6"/>
        </w:numPr>
        <w:rPr>
          <w:b/>
        </w:rPr>
      </w:pPr>
      <w:r w:rsidRPr="00301FFC">
        <w:rPr>
          <w:w w:val="105"/>
        </w:rPr>
        <w:t>Web Liaison</w:t>
      </w:r>
      <w:r w:rsidR="00524A24">
        <w:rPr>
          <w:w w:val="105"/>
          <w:u w:val="dotted"/>
        </w:rPr>
        <w:tab/>
      </w:r>
      <w:r w:rsidR="00524A24">
        <w:rPr>
          <w:w w:val="105"/>
        </w:rPr>
        <w:t>1</w:t>
      </w:r>
    </w:p>
    <w:p w14:paraId="72BE8A2C" w14:textId="734D4D04" w:rsidR="0065272B" w:rsidRPr="00343C80" w:rsidRDefault="00D22FB7" w:rsidP="00607DE5">
      <w:pPr>
        <w:pStyle w:val="TOC1"/>
        <w:spacing w:after="120"/>
        <w:ind w:left="561" w:hanging="403"/>
        <w:rPr>
          <w:b w:val="0"/>
        </w:rPr>
      </w:pPr>
      <w:r w:rsidRPr="005828C1">
        <w:rPr>
          <w:w w:val="110"/>
        </w:rPr>
        <w:t>RON</w:t>
      </w:r>
      <w:r w:rsidRPr="005828C1">
        <w:rPr>
          <w:spacing w:val="-15"/>
          <w:w w:val="110"/>
        </w:rPr>
        <w:t xml:space="preserve"> </w:t>
      </w:r>
      <w:r w:rsidRPr="005828C1">
        <w:rPr>
          <w:spacing w:val="-2"/>
          <w:w w:val="110"/>
        </w:rPr>
        <w:t>Section</w:t>
      </w:r>
      <w:r w:rsidRPr="005828C1">
        <w:rPr>
          <w:spacing w:val="-15"/>
          <w:w w:val="110"/>
        </w:rPr>
        <w:t xml:space="preserve"> </w:t>
      </w:r>
      <w:r w:rsidRPr="005828C1">
        <w:rPr>
          <w:w w:val="110"/>
        </w:rPr>
        <w:t>5</w:t>
      </w:r>
      <w:r w:rsidRPr="005828C1">
        <w:rPr>
          <w:spacing w:val="-15"/>
          <w:w w:val="110"/>
        </w:rPr>
        <w:t xml:space="preserve"> </w:t>
      </w:r>
      <w:r w:rsidRPr="005828C1">
        <w:rPr>
          <w:w w:val="110"/>
        </w:rPr>
        <w:t>–</w:t>
      </w:r>
      <w:r w:rsidRPr="005828C1">
        <w:rPr>
          <w:spacing w:val="-14"/>
          <w:w w:val="110"/>
        </w:rPr>
        <w:t xml:space="preserve"> </w:t>
      </w:r>
      <w:r w:rsidRPr="005828C1">
        <w:rPr>
          <w:spacing w:val="-2"/>
          <w:w w:val="110"/>
        </w:rPr>
        <w:t>Schedules</w:t>
      </w:r>
    </w:p>
    <w:p w14:paraId="31AE5E18" w14:textId="77777777" w:rsidR="0024787A" w:rsidRDefault="0024787A" w:rsidP="00A869E2">
      <w:pPr>
        <w:pStyle w:val="TOC2"/>
        <w:numPr>
          <w:ilvl w:val="0"/>
          <w:numId w:val="12"/>
        </w:numPr>
      </w:pPr>
      <w:r w:rsidRPr="00C16908">
        <w:rPr>
          <w:noProof/>
          <w:w w:val="105"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57E317FC" wp14:editId="3E1C0101">
                <wp:simplePos x="0" y="0"/>
                <wp:positionH relativeFrom="page">
                  <wp:posOffset>2235707</wp:posOffset>
                </wp:positionH>
                <wp:positionV relativeFrom="page">
                  <wp:posOffset>4030992</wp:posOffset>
                </wp:positionV>
                <wp:extent cx="30480" cy="31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317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0" y="3035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D0938" id="Graphic 2" o:spid="_x0000_s1026" style="position:absolute;margin-left:176.05pt;margin-top:317.4pt;width:2.4pt;height:.2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" path="m30480,l,,,3035r30480,l30480,xe" fillcolor="black" stroked="f">
                <v:path arrowok="t"/>
                <w10:wrap anchorx="page" anchory="page"/>
              </v:shape>
            </w:pict>
          </mc:Fallback>
        </mc:AlternateContent>
      </w:r>
      <w:r w:rsidRPr="00C16908">
        <w:rPr>
          <w:spacing w:val="6"/>
          <w:w w:val="105"/>
        </w:rPr>
        <w:t>Schedule</w:t>
      </w:r>
      <w:r w:rsidRPr="00C16908">
        <w:rPr>
          <w:spacing w:val="26"/>
        </w:rPr>
        <w:t xml:space="preserve"> </w:t>
      </w:r>
      <w:r w:rsidRPr="00C16908">
        <w:rPr>
          <w:spacing w:val="-10"/>
        </w:rPr>
        <w:t>A</w:t>
      </w:r>
      <w:r>
        <w:tab/>
      </w:r>
      <w:r w:rsidRPr="00C16908">
        <w:rPr>
          <w:spacing w:val="-10"/>
        </w:rPr>
        <w:t>1</w:t>
      </w:r>
    </w:p>
    <w:p w14:paraId="3F69C23A" w14:textId="58D52E09" w:rsidR="0024787A" w:rsidRPr="00EB243D" w:rsidRDefault="0024787A" w:rsidP="00A869E2">
      <w:pPr>
        <w:pStyle w:val="TOC2"/>
        <w:numPr>
          <w:ilvl w:val="0"/>
          <w:numId w:val="12"/>
        </w:numPr>
      </w:pPr>
      <w:r w:rsidRPr="00EB243D">
        <w:t>Schedule</w:t>
      </w:r>
      <w:r w:rsidR="00EB243D" w:rsidRPr="00EB243D">
        <w:t xml:space="preserve"> </w:t>
      </w:r>
      <w:r w:rsidR="00306062">
        <w:t>B</w:t>
      </w:r>
    </w:p>
    <w:p w14:paraId="3F973DC4" w14:textId="74A5AE8F" w:rsidR="0024787A" w:rsidRPr="00306062" w:rsidRDefault="0024787A" w:rsidP="00A869E2">
      <w:pPr>
        <w:pStyle w:val="ListParagraph"/>
        <w:numPr>
          <w:ilvl w:val="0"/>
          <w:numId w:val="13"/>
        </w:numPr>
        <w:tabs>
          <w:tab w:val="left" w:pos="1278"/>
          <w:tab w:val="left" w:pos="9450"/>
        </w:tabs>
        <w:ind w:left="1800"/>
        <w:rPr>
          <w:rFonts w:ascii="Aptos" w:hAnsi="Aptos"/>
          <w:b/>
          <w:i/>
        </w:rPr>
      </w:pPr>
      <w:r w:rsidRPr="00306062">
        <w:rPr>
          <w:rFonts w:ascii="Aptos" w:hAnsi="Aptos"/>
          <w:w w:val="105"/>
        </w:rPr>
        <w:t>Reports</w:t>
      </w:r>
      <w:r w:rsidRPr="00306062">
        <w:rPr>
          <w:rFonts w:ascii="Aptos" w:hAnsi="Aptos"/>
          <w:spacing w:val="-10"/>
          <w:w w:val="105"/>
        </w:rPr>
        <w:t xml:space="preserve"> </w:t>
      </w:r>
      <w:r w:rsidRPr="00306062">
        <w:rPr>
          <w:rFonts w:ascii="Aptos" w:hAnsi="Aptos"/>
          <w:w w:val="105"/>
        </w:rPr>
        <w:t>for</w:t>
      </w:r>
      <w:r w:rsidRPr="00306062">
        <w:rPr>
          <w:rFonts w:ascii="Aptos" w:hAnsi="Aptos"/>
          <w:spacing w:val="-7"/>
          <w:w w:val="105"/>
        </w:rPr>
        <w:t xml:space="preserve"> </w:t>
      </w:r>
      <w:r w:rsidRPr="00306062">
        <w:rPr>
          <w:rFonts w:ascii="Aptos" w:hAnsi="Aptos"/>
          <w:w w:val="105"/>
        </w:rPr>
        <w:t>Border</w:t>
      </w:r>
      <w:r w:rsidRPr="00306062">
        <w:rPr>
          <w:rFonts w:ascii="Aptos" w:hAnsi="Aptos"/>
          <w:i/>
          <w:spacing w:val="-7"/>
          <w:w w:val="105"/>
        </w:rPr>
        <w:t xml:space="preserve"> </w:t>
      </w:r>
      <w:r w:rsidRPr="00306062">
        <w:rPr>
          <w:rFonts w:ascii="Aptos" w:hAnsi="Aptos"/>
          <w:i/>
          <w:w w:val="105"/>
        </w:rPr>
        <w:t>to</w:t>
      </w:r>
      <w:r w:rsidRPr="00306062">
        <w:rPr>
          <w:rFonts w:ascii="Aptos" w:hAnsi="Aptos"/>
          <w:i/>
          <w:spacing w:val="-8"/>
          <w:w w:val="105"/>
        </w:rPr>
        <w:t xml:space="preserve"> </w:t>
      </w:r>
      <w:r w:rsidRPr="00306062">
        <w:rPr>
          <w:rFonts w:ascii="Aptos" w:hAnsi="Aptos"/>
          <w:i/>
          <w:w w:val="105"/>
        </w:rPr>
        <w:t>Border</w:t>
      </w:r>
      <w:r w:rsidRPr="00306062">
        <w:rPr>
          <w:rFonts w:ascii="Aptos" w:hAnsi="Aptos"/>
          <w:w w:val="105"/>
        </w:rPr>
        <w:t>,</w:t>
      </w:r>
      <w:r w:rsidRPr="00306062">
        <w:rPr>
          <w:rFonts w:ascii="Aptos" w:hAnsi="Aptos"/>
          <w:spacing w:val="-11"/>
          <w:w w:val="105"/>
        </w:rPr>
        <w:t xml:space="preserve"> </w:t>
      </w:r>
      <w:r w:rsidRPr="00306062">
        <w:rPr>
          <w:rFonts w:ascii="Aptos" w:hAnsi="Aptos"/>
          <w:w w:val="105"/>
        </w:rPr>
        <w:t>the</w:t>
      </w:r>
      <w:r w:rsidRPr="00306062">
        <w:rPr>
          <w:rFonts w:ascii="Aptos" w:hAnsi="Aptos"/>
          <w:spacing w:val="-9"/>
          <w:w w:val="105"/>
        </w:rPr>
        <w:t xml:space="preserve"> </w:t>
      </w:r>
      <w:r w:rsidRPr="00306062">
        <w:rPr>
          <w:rFonts w:ascii="Aptos" w:hAnsi="Aptos"/>
          <w:w w:val="105"/>
        </w:rPr>
        <w:t>Region</w:t>
      </w:r>
      <w:r w:rsidRPr="00306062">
        <w:rPr>
          <w:rFonts w:ascii="Aptos" w:hAnsi="Aptos"/>
          <w:spacing w:val="-10"/>
          <w:w w:val="105"/>
        </w:rPr>
        <w:t xml:space="preserve"> </w:t>
      </w:r>
      <w:r w:rsidRPr="00306062">
        <w:rPr>
          <w:rFonts w:ascii="Aptos" w:hAnsi="Aptos"/>
          <w:spacing w:val="-2"/>
          <w:w w:val="105"/>
        </w:rPr>
        <w:t>Newsletter</w:t>
      </w:r>
      <w:r w:rsidR="00077515">
        <w:rPr>
          <w:rFonts w:ascii="Aptos" w:hAnsi="Aptos"/>
          <w:spacing w:val="-2"/>
          <w:w w:val="105"/>
          <w:u w:val="dotted"/>
        </w:rPr>
        <w:tab/>
      </w:r>
      <w:r w:rsidR="00077515">
        <w:rPr>
          <w:rFonts w:ascii="Aptos" w:hAnsi="Aptos"/>
          <w:spacing w:val="-2"/>
          <w:w w:val="105"/>
        </w:rPr>
        <w:t>1</w:t>
      </w:r>
    </w:p>
    <w:p w14:paraId="28296830" w14:textId="110E277D" w:rsidR="0024787A" w:rsidRPr="0005101C" w:rsidRDefault="0024787A" w:rsidP="00A869E2">
      <w:pPr>
        <w:pStyle w:val="ListParagraph"/>
        <w:numPr>
          <w:ilvl w:val="0"/>
          <w:numId w:val="13"/>
        </w:numPr>
        <w:tabs>
          <w:tab w:val="left" w:pos="1278"/>
          <w:tab w:val="left" w:pos="9450"/>
        </w:tabs>
        <w:ind w:left="1800"/>
        <w:rPr>
          <w:rFonts w:ascii="Aptos" w:hAnsi="Aptos"/>
          <w:i/>
        </w:rPr>
      </w:pPr>
      <w:r w:rsidRPr="0005101C">
        <w:rPr>
          <w:rFonts w:ascii="Aptos" w:hAnsi="Aptos"/>
          <w:w w:val="105"/>
        </w:rPr>
        <w:t>Region</w:t>
      </w:r>
      <w:r w:rsidRPr="0005101C">
        <w:rPr>
          <w:rFonts w:ascii="Aptos" w:hAnsi="Aptos"/>
          <w:spacing w:val="-4"/>
          <w:w w:val="105"/>
        </w:rPr>
        <w:t xml:space="preserve"> </w:t>
      </w:r>
      <w:r w:rsidRPr="0005101C">
        <w:rPr>
          <w:rFonts w:ascii="Aptos" w:hAnsi="Aptos"/>
          <w:w w:val="105"/>
        </w:rPr>
        <w:t>Board</w:t>
      </w:r>
      <w:r w:rsidR="00E7158F" w:rsidRPr="0005101C">
        <w:rPr>
          <w:rFonts w:ascii="Aptos" w:hAnsi="Aptos"/>
          <w:bCs/>
          <w:iCs/>
          <w:spacing w:val="-4"/>
          <w:w w:val="105"/>
        </w:rPr>
        <w:t xml:space="preserve"> Report</w:t>
      </w:r>
      <w:r w:rsidR="007C4C4B">
        <w:rPr>
          <w:rFonts w:ascii="Aptos" w:hAnsi="Aptos"/>
          <w:bCs/>
          <w:iCs/>
          <w:spacing w:val="-4"/>
          <w:w w:val="105"/>
          <w:u w:val="dotted"/>
        </w:rPr>
        <w:tab/>
      </w:r>
      <w:r w:rsidR="00077515">
        <w:rPr>
          <w:rFonts w:ascii="Aptos" w:hAnsi="Aptos"/>
          <w:bCs/>
          <w:iCs/>
          <w:spacing w:val="-4"/>
          <w:w w:val="105"/>
        </w:rPr>
        <w:t>1</w:t>
      </w:r>
    </w:p>
    <w:p w14:paraId="578EC710" w14:textId="5F13B31E" w:rsidR="0024787A" w:rsidRPr="0005101C" w:rsidRDefault="0024787A" w:rsidP="00A869E2">
      <w:pPr>
        <w:pStyle w:val="ListParagraph"/>
        <w:numPr>
          <w:ilvl w:val="0"/>
          <w:numId w:val="13"/>
        </w:numPr>
        <w:tabs>
          <w:tab w:val="left" w:pos="1278"/>
          <w:tab w:val="left" w:pos="9450"/>
        </w:tabs>
        <w:ind w:left="1800"/>
        <w:rPr>
          <w:rFonts w:ascii="Aptos" w:hAnsi="Aptos"/>
          <w:i/>
        </w:rPr>
      </w:pPr>
      <w:r w:rsidRPr="0005101C">
        <w:rPr>
          <w:rFonts w:ascii="Aptos" w:hAnsi="Aptos"/>
          <w:w w:val="105"/>
        </w:rPr>
        <w:t>Annual</w:t>
      </w:r>
      <w:r w:rsidRPr="0005101C">
        <w:rPr>
          <w:rFonts w:ascii="Aptos" w:hAnsi="Aptos"/>
          <w:spacing w:val="-5"/>
          <w:w w:val="105"/>
        </w:rPr>
        <w:t xml:space="preserve"> </w:t>
      </w:r>
      <w:r w:rsidRPr="0005101C">
        <w:rPr>
          <w:rFonts w:ascii="Aptos" w:hAnsi="Aptos"/>
          <w:w w:val="105"/>
        </w:rPr>
        <w:t>Board</w:t>
      </w:r>
      <w:r w:rsidRPr="0005101C">
        <w:rPr>
          <w:rFonts w:ascii="Aptos" w:hAnsi="Aptos"/>
          <w:spacing w:val="-4"/>
          <w:w w:val="105"/>
        </w:rPr>
        <w:t xml:space="preserve"> </w:t>
      </w:r>
      <w:r w:rsidRPr="0005101C">
        <w:rPr>
          <w:rFonts w:ascii="Aptos" w:hAnsi="Aptos"/>
          <w:bCs/>
          <w:iCs/>
          <w:spacing w:val="-4"/>
          <w:w w:val="105"/>
        </w:rPr>
        <w:t>Report</w:t>
      </w:r>
      <w:r w:rsidR="001413E6">
        <w:rPr>
          <w:rFonts w:ascii="Aptos" w:hAnsi="Aptos"/>
          <w:bCs/>
          <w:iCs/>
          <w:spacing w:val="-4"/>
          <w:w w:val="105"/>
          <w:u w:val="dotted"/>
        </w:rPr>
        <w:tab/>
      </w:r>
      <w:r w:rsidR="001413E6">
        <w:rPr>
          <w:rFonts w:ascii="Aptos" w:hAnsi="Aptos"/>
          <w:bCs/>
          <w:iCs/>
          <w:spacing w:val="-4"/>
          <w:w w:val="105"/>
        </w:rPr>
        <w:t>2</w:t>
      </w:r>
    </w:p>
    <w:p w14:paraId="1B77918C" w14:textId="5757FCD6" w:rsidR="0024787A" w:rsidRPr="0005101C" w:rsidRDefault="0024787A" w:rsidP="00A869E2">
      <w:pPr>
        <w:pStyle w:val="ListParagraph"/>
        <w:numPr>
          <w:ilvl w:val="0"/>
          <w:numId w:val="13"/>
        </w:numPr>
        <w:tabs>
          <w:tab w:val="left" w:pos="1278"/>
          <w:tab w:val="left" w:pos="9450"/>
        </w:tabs>
        <w:ind w:left="1800"/>
        <w:rPr>
          <w:rFonts w:ascii="Aptos" w:hAnsi="Aptos"/>
          <w:i/>
        </w:rPr>
      </w:pPr>
      <w:r w:rsidRPr="0005101C">
        <w:rPr>
          <w:rFonts w:ascii="Aptos" w:hAnsi="Aptos"/>
          <w:w w:val="105"/>
        </w:rPr>
        <w:t>Outreach</w:t>
      </w:r>
      <w:r w:rsidRPr="0005101C">
        <w:rPr>
          <w:rFonts w:ascii="Aptos" w:hAnsi="Aptos"/>
          <w:spacing w:val="8"/>
          <w:w w:val="105"/>
        </w:rPr>
        <w:t xml:space="preserve"> </w:t>
      </w:r>
      <w:r w:rsidRPr="0005101C">
        <w:rPr>
          <w:rFonts w:ascii="Aptos" w:hAnsi="Aptos"/>
          <w:spacing w:val="-2"/>
          <w:w w:val="105"/>
        </w:rPr>
        <w:t>Report</w:t>
      </w:r>
      <w:r w:rsidR="000A10C7">
        <w:rPr>
          <w:rFonts w:ascii="Aptos" w:hAnsi="Aptos"/>
          <w:spacing w:val="-2"/>
          <w:w w:val="105"/>
          <w:u w:val="dotted"/>
        </w:rPr>
        <w:tab/>
      </w:r>
      <w:r w:rsidR="001413E6">
        <w:rPr>
          <w:rFonts w:ascii="Aptos" w:hAnsi="Aptos"/>
          <w:spacing w:val="-2"/>
          <w:w w:val="105"/>
        </w:rPr>
        <w:t>2</w:t>
      </w:r>
    </w:p>
    <w:p w14:paraId="55176E71" w14:textId="658B88D0" w:rsidR="0024787A" w:rsidRPr="0005101C" w:rsidRDefault="0024787A" w:rsidP="00A869E2">
      <w:pPr>
        <w:pStyle w:val="ListParagraph"/>
        <w:numPr>
          <w:ilvl w:val="0"/>
          <w:numId w:val="13"/>
        </w:numPr>
        <w:tabs>
          <w:tab w:val="left" w:pos="1278"/>
          <w:tab w:val="left" w:pos="9450"/>
        </w:tabs>
        <w:ind w:left="1800"/>
        <w:rPr>
          <w:rFonts w:ascii="Aptos" w:hAnsi="Aptos"/>
        </w:rPr>
      </w:pPr>
      <w:r w:rsidRPr="0005101C">
        <w:rPr>
          <w:rFonts w:ascii="Aptos" w:hAnsi="Aptos"/>
          <w:spacing w:val="4"/>
        </w:rPr>
        <w:t>Chapter</w:t>
      </w:r>
      <w:r w:rsidRPr="0005101C">
        <w:rPr>
          <w:rFonts w:ascii="Aptos" w:hAnsi="Aptos"/>
          <w:spacing w:val="22"/>
        </w:rPr>
        <w:t xml:space="preserve"> </w:t>
      </w:r>
      <w:r w:rsidR="0005101C" w:rsidRPr="0005101C">
        <w:rPr>
          <w:rFonts w:ascii="Aptos" w:hAnsi="Aptos"/>
          <w:spacing w:val="-2"/>
          <w:w w:val="105"/>
        </w:rPr>
        <w:t>Officer Updates</w:t>
      </w:r>
      <w:r w:rsidRPr="0005101C">
        <w:rPr>
          <w:rFonts w:ascii="Aptos" w:hAnsi="Aptos"/>
          <w:spacing w:val="-2"/>
        </w:rPr>
        <w:t>/Changes</w:t>
      </w:r>
      <w:r w:rsidR="000A10C7">
        <w:rPr>
          <w:rFonts w:ascii="Aptos" w:hAnsi="Aptos"/>
          <w:spacing w:val="-2"/>
          <w:u w:val="dotted"/>
        </w:rPr>
        <w:tab/>
      </w:r>
      <w:r w:rsidRPr="0005101C">
        <w:rPr>
          <w:rFonts w:ascii="Aptos" w:hAnsi="Aptos"/>
          <w:spacing w:val="-10"/>
        </w:rPr>
        <w:t>3</w:t>
      </w:r>
    </w:p>
    <w:p w14:paraId="7EF4C2EF" w14:textId="4D498785" w:rsidR="0024787A" w:rsidRPr="0005101C" w:rsidRDefault="0024787A" w:rsidP="00A869E2">
      <w:pPr>
        <w:pStyle w:val="ListParagraph"/>
        <w:numPr>
          <w:ilvl w:val="0"/>
          <w:numId w:val="13"/>
        </w:numPr>
        <w:tabs>
          <w:tab w:val="left" w:pos="1278"/>
          <w:tab w:val="left" w:pos="9450"/>
        </w:tabs>
        <w:ind w:left="1800"/>
        <w:rPr>
          <w:rFonts w:ascii="Aptos" w:hAnsi="Aptos"/>
        </w:rPr>
      </w:pPr>
      <w:r w:rsidRPr="0005101C">
        <w:rPr>
          <w:rFonts w:ascii="Aptos" w:hAnsi="Aptos"/>
          <w:w w:val="105"/>
        </w:rPr>
        <w:t>Annual</w:t>
      </w:r>
      <w:r w:rsidRPr="0005101C">
        <w:rPr>
          <w:rFonts w:ascii="Aptos" w:hAnsi="Aptos"/>
          <w:spacing w:val="9"/>
          <w:w w:val="105"/>
        </w:rPr>
        <w:t xml:space="preserve"> </w:t>
      </w:r>
      <w:r w:rsidRPr="0005101C">
        <w:rPr>
          <w:rFonts w:ascii="Aptos" w:hAnsi="Aptos"/>
          <w:spacing w:val="-2"/>
          <w:w w:val="105"/>
        </w:rPr>
        <w:t>Chapter</w:t>
      </w:r>
      <w:r w:rsidRPr="0005101C">
        <w:rPr>
          <w:rFonts w:ascii="Aptos" w:hAnsi="Aptos"/>
          <w:spacing w:val="14"/>
          <w:w w:val="105"/>
        </w:rPr>
        <w:t xml:space="preserve"> </w:t>
      </w:r>
      <w:r w:rsidRPr="0005101C">
        <w:rPr>
          <w:rFonts w:ascii="Aptos" w:hAnsi="Aptos"/>
          <w:w w:val="105"/>
        </w:rPr>
        <w:t>Financial</w:t>
      </w:r>
      <w:r w:rsidRPr="0005101C">
        <w:rPr>
          <w:rFonts w:ascii="Aptos" w:hAnsi="Aptos"/>
          <w:spacing w:val="9"/>
          <w:w w:val="105"/>
        </w:rPr>
        <w:t xml:space="preserve"> </w:t>
      </w:r>
      <w:r w:rsidRPr="0005101C">
        <w:rPr>
          <w:rFonts w:ascii="Aptos" w:hAnsi="Aptos"/>
          <w:spacing w:val="-2"/>
          <w:w w:val="105"/>
        </w:rPr>
        <w:t>Report</w:t>
      </w:r>
      <w:r w:rsidR="000A10C7">
        <w:rPr>
          <w:rFonts w:ascii="Aptos" w:hAnsi="Aptos"/>
          <w:spacing w:val="-2"/>
          <w:w w:val="105"/>
          <w:u w:val="dotted"/>
        </w:rPr>
        <w:tab/>
      </w:r>
      <w:r w:rsidR="000A10C7">
        <w:rPr>
          <w:rFonts w:ascii="Aptos" w:hAnsi="Aptos"/>
          <w:spacing w:val="-2"/>
          <w:w w:val="105"/>
        </w:rPr>
        <w:t>3</w:t>
      </w:r>
    </w:p>
    <w:p w14:paraId="3966F1B1" w14:textId="77777777" w:rsidR="00DA311D" w:rsidRDefault="00DA311D" w:rsidP="0065101E">
      <w:pPr>
        <w:pStyle w:val="TOC1"/>
        <w:numPr>
          <w:ilvl w:val="0"/>
          <w:numId w:val="0"/>
        </w:numPr>
        <w:rPr>
          <w:b w:val="0"/>
        </w:rPr>
        <w:sectPr w:rsidR="00DA311D">
          <w:pgSz w:w="12240" w:h="15840"/>
          <w:pgMar w:top="1360" w:right="1340" w:bottom="280" w:left="1240" w:header="720" w:footer="720" w:gutter="0"/>
          <w:cols w:space="720"/>
        </w:sectPr>
      </w:pPr>
    </w:p>
    <w:sdt>
      <w:sdtPr>
        <w:rPr>
          <w:b w:val="0"/>
          <w:bCs w:val="0"/>
          <w:spacing w:val="0"/>
          <w:w w:val="100"/>
        </w:rPr>
        <w:id w:val="-1742709390"/>
        <w:docPartObj>
          <w:docPartGallery w:val="Table of Contents"/>
          <w:docPartUnique/>
        </w:docPartObj>
      </w:sdtPr>
      <w:sdtEndPr/>
      <w:sdtContent>
        <w:bookmarkStart w:id="16" w:name="_Toc181207322" w:displacedByCustomXml="prev"/>
        <w:bookmarkStart w:id="17" w:name="_Toc181207498" w:displacedByCustomXml="prev"/>
        <w:bookmarkStart w:id="18" w:name="_Toc181208446" w:displacedByCustomXml="prev"/>
        <w:bookmarkStart w:id="19" w:name="_Toc181208556" w:displacedByCustomXml="prev"/>
        <w:p w14:paraId="7B04B1C6" w14:textId="162B1A53" w:rsidR="0065272B" w:rsidRDefault="00D22FB7" w:rsidP="00EA4EE6">
          <w:pPr>
            <w:pStyle w:val="TOC1"/>
            <w:spacing w:after="120"/>
            <w:ind w:left="561" w:hanging="403"/>
          </w:pPr>
          <w:r w:rsidRPr="000A10C7">
            <w:t>RON</w:t>
          </w:r>
          <w:r w:rsidRPr="000A10C7">
            <w:rPr>
              <w:spacing w:val="22"/>
            </w:rPr>
            <w:t xml:space="preserve"> </w:t>
          </w:r>
          <w:r w:rsidRPr="000A10C7">
            <w:rPr>
              <w:spacing w:val="-2"/>
              <w:w w:val="110"/>
            </w:rPr>
            <w:t>Section</w:t>
          </w:r>
          <w:r w:rsidRPr="000A10C7">
            <w:rPr>
              <w:spacing w:val="22"/>
            </w:rPr>
            <w:t xml:space="preserve"> </w:t>
          </w:r>
          <w:r w:rsidRPr="000A10C7">
            <w:t>6</w:t>
          </w:r>
          <w:r w:rsidRPr="000A10C7">
            <w:rPr>
              <w:spacing w:val="20"/>
            </w:rPr>
            <w:t xml:space="preserve"> </w:t>
          </w:r>
          <w:r w:rsidRPr="000A10C7">
            <w:t>–</w:t>
          </w:r>
          <w:r w:rsidRPr="000A10C7">
            <w:rPr>
              <w:spacing w:val="22"/>
            </w:rPr>
            <w:t xml:space="preserve"> </w:t>
          </w:r>
          <w:r w:rsidRPr="000A10C7">
            <w:t>Miscellaneous</w:t>
          </w:r>
          <w:r w:rsidRPr="000A10C7">
            <w:rPr>
              <w:spacing w:val="23"/>
            </w:rPr>
            <w:t xml:space="preserve"> </w:t>
          </w:r>
          <w:r w:rsidRPr="000A10C7">
            <w:rPr>
              <w:spacing w:val="-2"/>
            </w:rPr>
            <w:t>Information</w:t>
          </w:r>
          <w:bookmarkEnd w:id="19"/>
          <w:bookmarkEnd w:id="18"/>
          <w:bookmarkEnd w:id="17"/>
          <w:bookmarkEnd w:id="16"/>
        </w:p>
        <w:p w14:paraId="7E24F2D6" w14:textId="77777777" w:rsidR="0065272B" w:rsidRDefault="00D22FB7" w:rsidP="00A869E2">
          <w:pPr>
            <w:pStyle w:val="TOC2"/>
            <w:numPr>
              <w:ilvl w:val="0"/>
              <w:numId w:val="14"/>
            </w:numPr>
          </w:pPr>
          <w:r>
            <w:t>How</w:t>
          </w:r>
          <w:r w:rsidRPr="005D5EFA">
            <w:t xml:space="preserve"> </w:t>
          </w:r>
          <w:r>
            <w:t>to</w:t>
          </w:r>
          <w:r w:rsidRPr="005D5EFA">
            <w:t xml:space="preserve"> </w:t>
          </w:r>
          <w:r>
            <w:t>Host</w:t>
          </w:r>
          <w:r w:rsidRPr="005D5EFA">
            <w:t xml:space="preserve"> </w:t>
          </w:r>
          <w:r>
            <w:t>a</w:t>
          </w:r>
          <w:r w:rsidRPr="005D5EFA">
            <w:t xml:space="preserve"> </w:t>
          </w:r>
          <w:r>
            <w:t>Region</w:t>
          </w:r>
          <w:r w:rsidRPr="005D5EFA">
            <w:t xml:space="preserve"> Meeting</w:t>
          </w:r>
          <w:r>
            <w:tab/>
          </w:r>
          <w:r w:rsidRPr="005D5EFA">
            <w:t>1</w:t>
          </w:r>
        </w:p>
        <w:p w14:paraId="6A84E9F6" w14:textId="77777777" w:rsidR="0065272B" w:rsidRPr="005D5EFA" w:rsidRDefault="00D22FB7" w:rsidP="00A869E2">
          <w:pPr>
            <w:pStyle w:val="TOC2"/>
            <w:numPr>
              <w:ilvl w:val="0"/>
              <w:numId w:val="14"/>
            </w:numPr>
          </w:pPr>
          <w:r w:rsidRPr="005D5EFA">
            <w:t>Hybrid/Virtual (Zoom) Meetings</w:t>
          </w:r>
          <w:r w:rsidRPr="005D5EFA">
            <w:tab/>
            <w:t>1</w:t>
          </w:r>
        </w:p>
        <w:p w14:paraId="081063B4" w14:textId="77777777" w:rsidR="0065272B" w:rsidRPr="005D5EFA" w:rsidRDefault="00D22FB7" w:rsidP="00A869E2">
          <w:pPr>
            <w:pStyle w:val="TOC2"/>
            <w:numPr>
              <w:ilvl w:val="0"/>
              <w:numId w:val="12"/>
            </w:numPr>
          </w:pPr>
          <w:r w:rsidRPr="005D5EFA">
            <w:t>Logos</w:t>
          </w:r>
          <w:r w:rsidRPr="005D5EFA">
            <w:tab/>
            <w:t>1</w:t>
          </w:r>
        </w:p>
        <w:p w14:paraId="77CDA1FD" w14:textId="77777777" w:rsidR="0065272B" w:rsidRPr="005D5EFA" w:rsidRDefault="00D22FB7" w:rsidP="00A869E2">
          <w:pPr>
            <w:pStyle w:val="TOC2"/>
            <w:numPr>
              <w:ilvl w:val="0"/>
              <w:numId w:val="12"/>
            </w:numPr>
          </w:pPr>
          <w:r w:rsidRPr="005D5EFA">
            <w:t>EGA Diversity Statement, Code of Conduct, and Mission Statement</w:t>
          </w:r>
          <w:r w:rsidRPr="005D5EFA">
            <w:tab/>
            <w:t>1</w:t>
          </w:r>
        </w:p>
        <w:p w14:paraId="26CC708E" w14:textId="77777777" w:rsidR="0065272B" w:rsidRDefault="00D22FB7" w:rsidP="00A869E2">
          <w:pPr>
            <w:pStyle w:val="TOC2"/>
            <w:numPr>
              <w:ilvl w:val="0"/>
              <w:numId w:val="12"/>
            </w:numPr>
          </w:pPr>
          <w:proofErr w:type="spellStart"/>
          <w:r w:rsidRPr="00AC1519">
            <w:rPr>
              <w:i/>
              <w:iCs/>
            </w:rPr>
            <w:t>NeedleArts</w:t>
          </w:r>
          <w:proofErr w:type="spellEnd"/>
          <w:r w:rsidRPr="005D5EFA">
            <w:t xml:space="preserve"> Submissions Guidelines, Copyright Guidelines</w:t>
          </w:r>
          <w:r>
            <w:tab/>
          </w:r>
          <w:r>
            <w:rPr>
              <w:spacing w:val="-10"/>
              <w:w w:val="110"/>
            </w:rPr>
            <w:t>1</w:t>
          </w:r>
        </w:p>
      </w:sdtContent>
    </w:sdt>
    <w:sectPr w:rsidR="0065272B" w:rsidSect="00DA311D">
      <w:type w:val="continuous"/>
      <w:pgSz w:w="12240" w:h="15840"/>
      <w:pgMar w:top="136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18B"/>
    <w:multiLevelType w:val="hybridMultilevel"/>
    <w:tmpl w:val="E1A4E45C"/>
    <w:lvl w:ilvl="0" w:tplc="28628DE4">
      <w:start w:val="1"/>
      <w:numFmt w:val="decimal"/>
      <w:lvlText w:val="%1."/>
      <w:lvlJc w:val="left"/>
      <w:pPr>
        <w:ind w:left="1280" w:hanging="360"/>
      </w:pPr>
      <w:rPr>
        <w:rFonts w:ascii="Aptos" w:eastAsia="Calibri" w:hAnsi="Aptos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6900"/>
    <w:multiLevelType w:val="hybridMultilevel"/>
    <w:tmpl w:val="350EB2A8"/>
    <w:lvl w:ilvl="0" w:tplc="9B2EE070">
      <w:start w:val="4"/>
      <w:numFmt w:val="upperRoman"/>
      <w:lvlText w:val="%1."/>
      <w:lvlJc w:val="left"/>
      <w:pPr>
        <w:ind w:left="560" w:hanging="45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60C8146">
      <w:start w:val="1"/>
      <w:numFmt w:val="upperLetter"/>
      <w:lvlText w:val="%2."/>
      <w:lvlJc w:val="left"/>
      <w:pPr>
        <w:ind w:left="9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2" w:tplc="69A6705C">
      <w:start w:val="1"/>
      <w:numFmt w:val="decimal"/>
      <w:lvlText w:val="%3."/>
      <w:lvlJc w:val="left"/>
      <w:pPr>
        <w:ind w:left="1280" w:hanging="360"/>
      </w:pPr>
      <w:rPr>
        <w:rFonts w:ascii="Aptos" w:eastAsia="Calibri" w:hAnsi="Aptos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3" w:tplc="635673A8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 w:tplc="6EB6B2D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5" w:tplc="2E1444D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8F7C35C6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7" w:tplc="67E88B98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8" w:tplc="E612C490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652362"/>
    <w:multiLevelType w:val="hybridMultilevel"/>
    <w:tmpl w:val="45C88B30"/>
    <w:lvl w:ilvl="0" w:tplc="E0965F74">
      <w:start w:val="1"/>
      <w:numFmt w:val="decimal"/>
      <w:lvlText w:val="%1."/>
      <w:lvlJc w:val="left"/>
      <w:pPr>
        <w:ind w:left="12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43E8B"/>
    <w:multiLevelType w:val="hybridMultilevel"/>
    <w:tmpl w:val="45C88B30"/>
    <w:lvl w:ilvl="0" w:tplc="FFFFFFFF">
      <w:start w:val="1"/>
      <w:numFmt w:val="decimal"/>
      <w:lvlText w:val="%1."/>
      <w:lvlJc w:val="left"/>
      <w:pPr>
        <w:ind w:left="12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35A3"/>
    <w:multiLevelType w:val="hybridMultilevel"/>
    <w:tmpl w:val="E1A4E45C"/>
    <w:lvl w:ilvl="0" w:tplc="FFFFFFFF">
      <w:start w:val="1"/>
      <w:numFmt w:val="decimal"/>
      <w:lvlText w:val="%1."/>
      <w:lvlJc w:val="left"/>
      <w:pPr>
        <w:ind w:left="1280" w:hanging="360"/>
      </w:pPr>
      <w:rPr>
        <w:rFonts w:ascii="Aptos" w:eastAsia="Calibri" w:hAnsi="Aptos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F5805"/>
    <w:multiLevelType w:val="hybridMultilevel"/>
    <w:tmpl w:val="3552E184"/>
    <w:lvl w:ilvl="0" w:tplc="35627B70">
      <w:start w:val="1"/>
      <w:numFmt w:val="upperRoman"/>
      <w:pStyle w:val="TOC1"/>
      <w:lvlText w:val="%1."/>
      <w:lvlJc w:val="left"/>
      <w:pPr>
        <w:ind w:left="560" w:hanging="396"/>
      </w:pPr>
      <w:rPr>
        <w:rFonts w:ascii="Aptos Display" w:eastAsia="Calibri" w:hAnsi="Aptos Display" w:cs="Calibri" w:hint="default"/>
        <w:b/>
        <w:bCs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1212AA7C">
      <w:start w:val="1"/>
      <w:numFmt w:val="upperLetter"/>
      <w:lvlText w:val="%2."/>
      <w:lvlJc w:val="left"/>
      <w:pPr>
        <w:ind w:left="9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2" w:tplc="E4BA64A8">
      <w:start w:val="1"/>
      <w:numFmt w:val="upperRoman"/>
      <w:lvlText w:val="%3."/>
      <w:lvlJc w:val="left"/>
      <w:pPr>
        <w:ind w:left="1280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3" w:tplc="FF24B144">
      <w:numFmt w:val="bullet"/>
      <w:lvlText w:val="•"/>
      <w:lvlJc w:val="left"/>
      <w:pPr>
        <w:ind w:left="2327" w:hanging="362"/>
      </w:pPr>
      <w:rPr>
        <w:rFonts w:hint="default"/>
        <w:lang w:val="en-US" w:eastAsia="en-US" w:bidi="ar-SA"/>
      </w:rPr>
    </w:lvl>
    <w:lvl w:ilvl="4" w:tplc="28CC9A98">
      <w:numFmt w:val="bullet"/>
      <w:lvlText w:val="•"/>
      <w:lvlJc w:val="left"/>
      <w:pPr>
        <w:ind w:left="3375" w:hanging="362"/>
      </w:pPr>
      <w:rPr>
        <w:rFonts w:hint="default"/>
        <w:lang w:val="en-US" w:eastAsia="en-US" w:bidi="ar-SA"/>
      </w:rPr>
    </w:lvl>
    <w:lvl w:ilvl="5" w:tplc="21EEFC16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68807894">
      <w:numFmt w:val="bullet"/>
      <w:lvlText w:val="•"/>
      <w:lvlJc w:val="left"/>
      <w:pPr>
        <w:ind w:left="5470" w:hanging="362"/>
      </w:pPr>
      <w:rPr>
        <w:rFonts w:hint="default"/>
        <w:lang w:val="en-US" w:eastAsia="en-US" w:bidi="ar-SA"/>
      </w:rPr>
    </w:lvl>
    <w:lvl w:ilvl="7" w:tplc="30825136">
      <w:numFmt w:val="bullet"/>
      <w:lvlText w:val="•"/>
      <w:lvlJc w:val="left"/>
      <w:pPr>
        <w:ind w:left="6517" w:hanging="362"/>
      </w:pPr>
      <w:rPr>
        <w:rFonts w:hint="default"/>
        <w:lang w:val="en-US" w:eastAsia="en-US" w:bidi="ar-SA"/>
      </w:rPr>
    </w:lvl>
    <w:lvl w:ilvl="8" w:tplc="0016B608">
      <w:numFmt w:val="bullet"/>
      <w:lvlText w:val="•"/>
      <w:lvlJc w:val="left"/>
      <w:pPr>
        <w:ind w:left="7565" w:hanging="362"/>
      </w:pPr>
      <w:rPr>
        <w:rFonts w:hint="default"/>
        <w:lang w:val="en-US" w:eastAsia="en-US" w:bidi="ar-SA"/>
      </w:rPr>
    </w:lvl>
  </w:abstractNum>
  <w:abstractNum w:abstractNumId="6" w15:restartNumberingAfterBreak="0">
    <w:nsid w:val="466D7F26"/>
    <w:multiLevelType w:val="hybridMultilevel"/>
    <w:tmpl w:val="9F643AD8"/>
    <w:lvl w:ilvl="0" w:tplc="E1F89E52">
      <w:start w:val="1"/>
      <w:numFmt w:val="upperRoman"/>
      <w:pStyle w:val="TOC3"/>
      <w:lvlText w:val="%1."/>
      <w:lvlJc w:val="right"/>
      <w:pPr>
        <w:ind w:left="1800" w:hanging="360"/>
      </w:pPr>
      <w:rPr>
        <w:rFonts w:ascii="Aptos" w:hAnsi="Apto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B10E88"/>
    <w:multiLevelType w:val="hybridMultilevel"/>
    <w:tmpl w:val="7EE49484"/>
    <w:lvl w:ilvl="0" w:tplc="39722816">
      <w:start w:val="1"/>
      <w:numFmt w:val="upperLetter"/>
      <w:pStyle w:val="TOC2"/>
      <w:lvlText w:val="%1."/>
      <w:lvlJc w:val="left"/>
      <w:pPr>
        <w:ind w:left="1279" w:hanging="360"/>
      </w:pPr>
      <w:rPr>
        <w:rFonts w:ascii="Aptos" w:eastAsia="Calibri" w:hAnsi="Aptos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 w15:restartNumberingAfterBreak="0">
    <w:nsid w:val="6AF90FE6"/>
    <w:multiLevelType w:val="hybridMultilevel"/>
    <w:tmpl w:val="2F30A21A"/>
    <w:lvl w:ilvl="0" w:tplc="D1A8B79E">
      <w:start w:val="1"/>
      <w:numFmt w:val="decimal"/>
      <w:pStyle w:val="ListParagraph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9237685">
    <w:abstractNumId w:val="1"/>
  </w:num>
  <w:num w:numId="2" w16cid:durableId="1320883440">
    <w:abstractNumId w:val="5"/>
  </w:num>
  <w:num w:numId="3" w16cid:durableId="1804271731">
    <w:abstractNumId w:val="7"/>
  </w:num>
  <w:num w:numId="4" w16cid:durableId="741755223">
    <w:abstractNumId w:val="6"/>
  </w:num>
  <w:num w:numId="5" w16cid:durableId="151264578">
    <w:abstractNumId w:val="7"/>
    <w:lvlOverride w:ilvl="0">
      <w:startOverride w:val="1"/>
    </w:lvlOverride>
  </w:num>
  <w:num w:numId="6" w16cid:durableId="669676548">
    <w:abstractNumId w:val="7"/>
    <w:lvlOverride w:ilvl="0">
      <w:startOverride w:val="1"/>
    </w:lvlOverride>
  </w:num>
  <w:num w:numId="7" w16cid:durableId="453911077">
    <w:abstractNumId w:val="7"/>
    <w:lvlOverride w:ilvl="0">
      <w:startOverride w:val="1"/>
    </w:lvlOverride>
  </w:num>
  <w:num w:numId="8" w16cid:durableId="1314724978">
    <w:abstractNumId w:val="8"/>
  </w:num>
  <w:num w:numId="9" w16cid:durableId="1128284928">
    <w:abstractNumId w:val="2"/>
  </w:num>
  <w:num w:numId="10" w16cid:durableId="575632721">
    <w:abstractNumId w:val="3"/>
  </w:num>
  <w:num w:numId="11" w16cid:durableId="1754661975">
    <w:abstractNumId w:val="0"/>
  </w:num>
  <w:num w:numId="12" w16cid:durableId="844511683">
    <w:abstractNumId w:val="7"/>
    <w:lvlOverride w:ilvl="0">
      <w:startOverride w:val="1"/>
    </w:lvlOverride>
  </w:num>
  <w:num w:numId="13" w16cid:durableId="1707026908">
    <w:abstractNumId w:val="4"/>
  </w:num>
  <w:num w:numId="14" w16cid:durableId="1184199468">
    <w:abstractNumId w:val="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2B"/>
    <w:rsid w:val="00003E40"/>
    <w:rsid w:val="00013848"/>
    <w:rsid w:val="0005101C"/>
    <w:rsid w:val="0005115C"/>
    <w:rsid w:val="00056681"/>
    <w:rsid w:val="00077515"/>
    <w:rsid w:val="000A10C7"/>
    <w:rsid w:val="000E0278"/>
    <w:rsid w:val="001413E6"/>
    <w:rsid w:val="001921C9"/>
    <w:rsid w:val="0021404C"/>
    <w:rsid w:val="00247198"/>
    <w:rsid w:val="0024787A"/>
    <w:rsid w:val="002A79F6"/>
    <w:rsid w:val="002B6B10"/>
    <w:rsid w:val="002D5DB5"/>
    <w:rsid w:val="002E47A1"/>
    <w:rsid w:val="002F5282"/>
    <w:rsid w:val="00301FFC"/>
    <w:rsid w:val="00306062"/>
    <w:rsid w:val="00341522"/>
    <w:rsid w:val="00343C80"/>
    <w:rsid w:val="003977E9"/>
    <w:rsid w:val="0040131B"/>
    <w:rsid w:val="00463F34"/>
    <w:rsid w:val="004B3BA4"/>
    <w:rsid w:val="00524A24"/>
    <w:rsid w:val="005828C1"/>
    <w:rsid w:val="005B7219"/>
    <w:rsid w:val="005D5EFA"/>
    <w:rsid w:val="00607DE5"/>
    <w:rsid w:val="0065101E"/>
    <w:rsid w:val="0065272B"/>
    <w:rsid w:val="00721428"/>
    <w:rsid w:val="007273FB"/>
    <w:rsid w:val="007275E1"/>
    <w:rsid w:val="00762DC9"/>
    <w:rsid w:val="007B034C"/>
    <w:rsid w:val="007C4C4B"/>
    <w:rsid w:val="0080544B"/>
    <w:rsid w:val="00827F03"/>
    <w:rsid w:val="0085180D"/>
    <w:rsid w:val="00871793"/>
    <w:rsid w:val="0087780F"/>
    <w:rsid w:val="008A3D98"/>
    <w:rsid w:val="008B0842"/>
    <w:rsid w:val="008F7C15"/>
    <w:rsid w:val="009376CD"/>
    <w:rsid w:val="00A10120"/>
    <w:rsid w:val="00A256BB"/>
    <w:rsid w:val="00A52E2F"/>
    <w:rsid w:val="00A60DB7"/>
    <w:rsid w:val="00A869E2"/>
    <w:rsid w:val="00AC1519"/>
    <w:rsid w:val="00AF7FE6"/>
    <w:rsid w:val="00B9621F"/>
    <w:rsid w:val="00BA0D9C"/>
    <w:rsid w:val="00BD2732"/>
    <w:rsid w:val="00BF1BAE"/>
    <w:rsid w:val="00C16908"/>
    <w:rsid w:val="00C3670F"/>
    <w:rsid w:val="00CE6DCB"/>
    <w:rsid w:val="00D14923"/>
    <w:rsid w:val="00D22FB7"/>
    <w:rsid w:val="00D30CA0"/>
    <w:rsid w:val="00D522BD"/>
    <w:rsid w:val="00D61C2D"/>
    <w:rsid w:val="00DA311D"/>
    <w:rsid w:val="00E4197D"/>
    <w:rsid w:val="00E7158F"/>
    <w:rsid w:val="00E76948"/>
    <w:rsid w:val="00E93283"/>
    <w:rsid w:val="00EA4EE6"/>
    <w:rsid w:val="00EB243D"/>
    <w:rsid w:val="00EC308A"/>
    <w:rsid w:val="00F22E1B"/>
    <w:rsid w:val="00F3138D"/>
    <w:rsid w:val="00F81680"/>
    <w:rsid w:val="00F9155E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8245"/>
  <w15:docId w15:val="{38EEB35C-7FA9-4859-BB35-B02096A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7" w:hanging="44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uiPriority w:val="39"/>
    <w:qFormat/>
    <w:rsid w:val="00463F34"/>
    <w:pPr>
      <w:numPr>
        <w:numId w:val="2"/>
      </w:numPr>
      <w:tabs>
        <w:tab w:val="left" w:pos="559"/>
        <w:tab w:val="left" w:pos="900"/>
      </w:tabs>
      <w:spacing w:before="120"/>
      <w:ind w:right="302"/>
    </w:pPr>
    <w:rPr>
      <w:rFonts w:ascii="Aptos" w:hAnsi="Aptos"/>
      <w:spacing w:val="-11"/>
      <w:w w:val="105"/>
      <w:sz w:val="22"/>
      <w:szCs w:val="22"/>
    </w:rPr>
  </w:style>
  <w:style w:type="paragraph" w:styleId="TOC2">
    <w:name w:val="toc 2"/>
    <w:basedOn w:val="Normal"/>
    <w:uiPriority w:val="39"/>
    <w:qFormat/>
    <w:rsid w:val="005D5EFA"/>
    <w:pPr>
      <w:numPr>
        <w:numId w:val="3"/>
      </w:numPr>
      <w:tabs>
        <w:tab w:val="left" w:pos="360"/>
        <w:tab w:val="left" w:pos="9450"/>
      </w:tabs>
    </w:pPr>
    <w:rPr>
      <w:rFonts w:ascii="Aptos" w:hAnsi="Aptos"/>
    </w:rPr>
  </w:style>
  <w:style w:type="paragraph" w:styleId="TOC3">
    <w:name w:val="toc 3"/>
    <w:basedOn w:val="Normal"/>
    <w:uiPriority w:val="1"/>
    <w:qFormat/>
    <w:rsid w:val="00F22E1B"/>
    <w:pPr>
      <w:numPr>
        <w:numId w:val="4"/>
      </w:numPr>
    </w:pPr>
    <w:rPr>
      <w:rFonts w:ascii="Aptos" w:hAnsi="Aptos"/>
      <w:bCs/>
    </w:rPr>
  </w:style>
  <w:style w:type="paragraph" w:styleId="TOC4">
    <w:name w:val="toc 4"/>
    <w:basedOn w:val="Normal"/>
    <w:uiPriority w:val="1"/>
    <w:qFormat/>
    <w:pPr>
      <w:spacing w:before="120"/>
      <w:ind w:left="1276" w:hanging="358"/>
    </w:pPr>
  </w:style>
  <w:style w:type="paragraph" w:styleId="TOC5">
    <w:name w:val="toc 5"/>
    <w:basedOn w:val="Normal"/>
    <w:uiPriority w:val="1"/>
    <w:qFormat/>
    <w:pPr>
      <w:spacing w:before="120"/>
      <w:ind w:left="1277" w:hanging="358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ind w:left="1278"/>
    </w:pPr>
    <w:rPr>
      <w:b/>
      <w:bCs/>
    </w:rPr>
  </w:style>
  <w:style w:type="paragraph" w:styleId="BodyText">
    <w:name w:val="Body Text"/>
    <w:basedOn w:val="Normal"/>
    <w:uiPriority w:val="1"/>
    <w:qFormat/>
    <w:pPr>
      <w:spacing w:before="120"/>
      <w:ind w:left="1278" w:hanging="358"/>
    </w:pPr>
  </w:style>
  <w:style w:type="paragraph" w:styleId="Title">
    <w:name w:val="Title"/>
    <w:basedOn w:val="Normal"/>
    <w:uiPriority w:val="10"/>
    <w:qFormat/>
    <w:pPr>
      <w:spacing w:before="77"/>
      <w:ind w:left="375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05115C"/>
    <w:pPr>
      <w:numPr>
        <w:numId w:val="8"/>
      </w:numPr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1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B707-F6EC-4CA0-8D49-C87FBCCB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2016</Characters>
  <Application>Microsoft Office Word</Application>
  <DocSecurity>0</DocSecurity>
  <Lines>77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Coughlin</dc:creator>
  <dc:description/>
  <cp:lastModifiedBy>Patty Coughlin</cp:lastModifiedBy>
  <cp:revision>2</cp:revision>
  <dcterms:created xsi:type="dcterms:W3CDTF">2024-10-31T02:31:00Z</dcterms:created>
  <dcterms:modified xsi:type="dcterms:W3CDTF">2024-10-31T02:31:00Z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2024-10-31T00:00:00Z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/>
  </property>
</Properties>
</file>